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30j0zll" w:id="0"/>
      <w:bookmarkEnd w:id="0"/>
      <w:r w:rsidDel="00000000" w:rsidR="00000000" w:rsidRPr="00000000">
        <w:rPr>
          <w:rtl w:val="0"/>
        </w:rPr>
        <w:t xml:space="preserve">Acta de la Sesión Extraordinaria de la Comisión Permanente de la Delegación de Estudiantes de la Facultad de Ciencias de la UGR</w:t>
      </w:r>
    </w:p>
    <w:p w:rsidR="00000000" w:rsidDel="00000000" w:rsidP="00000000" w:rsidRDefault="00000000" w:rsidRPr="00000000" w14:paraId="00000002">
      <w:pPr>
        <w:ind w:firstLine="0"/>
        <w:rPr/>
      </w:pPr>
      <w:r w:rsidDel="00000000" w:rsidR="00000000" w:rsidRPr="00000000">
        <w:rPr>
          <w:b w:val="1"/>
          <w:rtl w:val="0"/>
        </w:rPr>
        <w:t xml:space="preserve">Fecha:</w:t>
      </w:r>
      <w:r w:rsidDel="00000000" w:rsidR="00000000" w:rsidRPr="00000000">
        <w:rPr>
          <w:rtl w:val="0"/>
        </w:rPr>
        <w:t xml:space="preserve"> Miércoles 22 de mayo de 2024.</w:t>
      </w:r>
    </w:p>
    <w:p w:rsidR="00000000" w:rsidDel="00000000" w:rsidP="00000000" w:rsidRDefault="00000000" w:rsidRPr="00000000" w14:paraId="00000003">
      <w:pPr>
        <w:ind w:firstLine="0"/>
        <w:rPr/>
      </w:pPr>
      <w:r w:rsidDel="00000000" w:rsidR="00000000" w:rsidRPr="00000000">
        <w:rPr>
          <w:b w:val="1"/>
          <w:rtl w:val="0"/>
        </w:rPr>
        <w:t xml:space="preserve">Hora:</w:t>
      </w:r>
      <w:r w:rsidDel="00000000" w:rsidR="00000000" w:rsidRPr="00000000">
        <w:rPr>
          <w:rtl w:val="0"/>
        </w:rPr>
        <w:t xml:space="preserve"> 13:15 en primera convocatoria, 13:45 en segunda convocatoria.</w:t>
      </w:r>
    </w:p>
    <w:p w:rsidR="00000000" w:rsidDel="00000000" w:rsidP="00000000" w:rsidRDefault="00000000" w:rsidRPr="00000000" w14:paraId="00000004">
      <w:pPr>
        <w:ind w:firstLine="0"/>
        <w:rPr/>
      </w:pPr>
      <w:r w:rsidDel="00000000" w:rsidR="00000000" w:rsidRPr="00000000">
        <w:rPr>
          <w:b w:val="1"/>
          <w:rtl w:val="0"/>
        </w:rPr>
        <w:t xml:space="preserve">Lugar:</w:t>
      </w:r>
      <w:r w:rsidDel="00000000" w:rsidR="00000000" w:rsidRPr="00000000">
        <w:rPr>
          <w:rtl w:val="0"/>
        </w:rPr>
        <w:t xml:space="preserve"> Despacho de la DEFC.</w:t>
      </w:r>
    </w:p>
    <w:p w:rsidR="00000000" w:rsidDel="00000000" w:rsidP="00000000" w:rsidRDefault="00000000" w:rsidRPr="00000000" w14:paraId="00000005">
      <w:pPr>
        <w:ind w:firstLine="0"/>
        <w:rPr/>
        <w:sectPr>
          <w:headerReference r:id="rId6" w:type="default"/>
          <w:footerReference r:id="rId7" w:type="default"/>
          <w:pgSz w:h="16834" w:w="11909" w:orient="portrait"/>
          <w:pgMar w:bottom="1261" w:top="1417" w:left="1417" w:right="1429" w:header="340.15748031496065" w:footer="340.15748031496065"/>
          <w:pgNumType w:start="1"/>
        </w:sectPr>
      </w:pPr>
      <w:bookmarkStart w:colFirst="0" w:colLast="0" w:name="_ldgwc78o2rux" w:id="1"/>
      <w:bookmarkEnd w:id="1"/>
      <w:r w:rsidDel="00000000" w:rsidR="00000000" w:rsidRPr="00000000">
        <w:rPr>
          <w:b w:val="1"/>
          <w:rtl w:val="0"/>
        </w:rPr>
        <w:t xml:space="preserve">Asistentes:</w:t>
      </w:r>
      <w:r w:rsidDel="00000000" w:rsidR="00000000" w:rsidRPr="00000000">
        <w:rPr>
          <w:rtl w:val="0"/>
        </w:rPr>
      </w:r>
    </w:p>
    <w:p w:rsidR="00000000" w:rsidDel="00000000" w:rsidP="00000000" w:rsidRDefault="00000000" w:rsidRPr="00000000" w14:paraId="00000006">
      <w:pPr>
        <w:numPr>
          <w:ilvl w:val="0"/>
          <w:numId w:val="1"/>
        </w:numPr>
        <w:spacing w:after="0" w:afterAutospacing="0"/>
        <w:ind w:left="720" w:hanging="360"/>
        <w:jc w:val="left"/>
      </w:pPr>
      <w:bookmarkStart w:colFirst="0" w:colLast="0" w:name="_yj7k4f3m7rif" w:id="2"/>
      <w:bookmarkEnd w:id="2"/>
      <w:r w:rsidDel="00000000" w:rsidR="00000000" w:rsidRPr="00000000">
        <w:rPr>
          <w:rtl w:val="0"/>
        </w:rPr>
        <w:t xml:space="preserve">Katherina Sánchez Andreck</w:t>
      </w:r>
    </w:p>
    <w:p w:rsidR="00000000" w:rsidDel="00000000" w:rsidP="00000000" w:rsidRDefault="00000000" w:rsidRPr="00000000" w14:paraId="00000007">
      <w:pPr>
        <w:numPr>
          <w:ilvl w:val="0"/>
          <w:numId w:val="1"/>
        </w:numPr>
        <w:spacing w:after="0" w:afterAutospacing="0"/>
        <w:ind w:left="720" w:hanging="360"/>
        <w:jc w:val="left"/>
      </w:pPr>
      <w:bookmarkStart w:colFirst="0" w:colLast="0" w:name="_hxdwn22474f6" w:id="3"/>
      <w:bookmarkEnd w:id="3"/>
      <w:r w:rsidDel="00000000" w:rsidR="00000000" w:rsidRPr="00000000">
        <w:rPr>
          <w:rtl w:val="0"/>
        </w:rPr>
        <w:t xml:space="preserve">Nazaret Nevado Heredia</w:t>
      </w:r>
    </w:p>
    <w:p w:rsidR="00000000" w:rsidDel="00000000" w:rsidP="00000000" w:rsidRDefault="00000000" w:rsidRPr="00000000" w14:paraId="00000008">
      <w:pPr>
        <w:numPr>
          <w:ilvl w:val="0"/>
          <w:numId w:val="1"/>
        </w:numPr>
        <w:spacing w:after="0" w:afterAutospacing="0"/>
        <w:ind w:left="720" w:hanging="360"/>
        <w:jc w:val="left"/>
      </w:pPr>
      <w:bookmarkStart w:colFirst="0" w:colLast="0" w:name="_hgjnlw87c25" w:id="4"/>
      <w:bookmarkEnd w:id="4"/>
      <w:r w:rsidDel="00000000" w:rsidR="00000000" w:rsidRPr="00000000">
        <w:rPr>
          <w:rtl w:val="0"/>
        </w:rPr>
        <w:t xml:space="preserve">Pedro Ángel Ruiz Matas</w:t>
      </w:r>
    </w:p>
    <w:p w:rsidR="00000000" w:rsidDel="00000000" w:rsidP="00000000" w:rsidRDefault="00000000" w:rsidRPr="00000000" w14:paraId="00000009">
      <w:pPr>
        <w:numPr>
          <w:ilvl w:val="0"/>
          <w:numId w:val="1"/>
        </w:numPr>
        <w:spacing w:after="0" w:afterAutospacing="0"/>
        <w:ind w:left="720" w:hanging="360"/>
        <w:jc w:val="left"/>
      </w:pPr>
      <w:bookmarkStart w:colFirst="0" w:colLast="0" w:name="_g28pfooe1rsr" w:id="5"/>
      <w:bookmarkEnd w:id="5"/>
      <w:r w:rsidDel="00000000" w:rsidR="00000000" w:rsidRPr="00000000">
        <w:rPr>
          <w:rtl w:val="0"/>
        </w:rPr>
        <w:t xml:space="preserve">María Uréndez Jiménez</w:t>
      </w:r>
    </w:p>
    <w:p w:rsidR="00000000" w:rsidDel="00000000" w:rsidP="00000000" w:rsidRDefault="00000000" w:rsidRPr="00000000" w14:paraId="0000000A">
      <w:pPr>
        <w:numPr>
          <w:ilvl w:val="0"/>
          <w:numId w:val="1"/>
        </w:numPr>
        <w:spacing w:after="0" w:afterAutospacing="0"/>
        <w:ind w:left="720" w:hanging="360"/>
        <w:jc w:val="left"/>
      </w:pPr>
      <w:bookmarkStart w:colFirst="0" w:colLast="0" w:name="_dqoak43la9fz" w:id="6"/>
      <w:bookmarkEnd w:id="6"/>
      <w:r w:rsidDel="00000000" w:rsidR="00000000" w:rsidRPr="00000000">
        <w:rPr>
          <w:rtl w:val="0"/>
        </w:rPr>
        <w:t xml:space="preserve">Carmen Carrascosa Vázquez</w:t>
      </w:r>
    </w:p>
    <w:p w:rsidR="00000000" w:rsidDel="00000000" w:rsidP="00000000" w:rsidRDefault="00000000" w:rsidRPr="00000000" w14:paraId="0000000B">
      <w:pPr>
        <w:numPr>
          <w:ilvl w:val="0"/>
          <w:numId w:val="1"/>
        </w:numPr>
        <w:spacing w:after="0" w:afterAutospacing="0"/>
        <w:ind w:left="720" w:hanging="360"/>
        <w:jc w:val="left"/>
      </w:pPr>
      <w:bookmarkStart w:colFirst="0" w:colLast="0" w:name="_3815ly8k4a5g" w:id="7"/>
      <w:bookmarkEnd w:id="7"/>
      <w:r w:rsidDel="00000000" w:rsidR="00000000" w:rsidRPr="00000000">
        <w:rPr>
          <w:rtl w:val="0"/>
        </w:rPr>
        <w:t xml:space="preserve">Jose María García Arcas</w:t>
      </w:r>
    </w:p>
    <w:p w:rsidR="00000000" w:rsidDel="00000000" w:rsidP="00000000" w:rsidRDefault="00000000" w:rsidRPr="00000000" w14:paraId="0000000C">
      <w:pPr>
        <w:numPr>
          <w:ilvl w:val="0"/>
          <w:numId w:val="1"/>
        </w:numPr>
        <w:spacing w:after="0" w:afterAutospacing="0"/>
        <w:ind w:left="720" w:hanging="360"/>
        <w:jc w:val="left"/>
      </w:pPr>
      <w:bookmarkStart w:colFirst="0" w:colLast="0" w:name="_10c9oghc4cgl" w:id="8"/>
      <w:bookmarkEnd w:id="8"/>
      <w:r w:rsidDel="00000000" w:rsidR="00000000" w:rsidRPr="00000000">
        <w:rPr>
          <w:rtl w:val="0"/>
        </w:rPr>
        <w:t xml:space="preserve">Andrea Belén Samaniego Álvarez</w:t>
      </w:r>
    </w:p>
    <w:p w:rsidR="00000000" w:rsidDel="00000000" w:rsidP="00000000" w:rsidRDefault="00000000" w:rsidRPr="00000000" w14:paraId="0000000D">
      <w:pPr>
        <w:numPr>
          <w:ilvl w:val="0"/>
          <w:numId w:val="1"/>
        </w:numPr>
        <w:spacing w:after="0" w:afterAutospacing="0"/>
        <w:ind w:left="720" w:hanging="360"/>
        <w:jc w:val="left"/>
        <w:rPr>
          <w:u w:val="none"/>
        </w:rPr>
      </w:pPr>
      <w:bookmarkStart w:colFirst="0" w:colLast="0" w:name="_d21bbyv3xppb" w:id="9"/>
      <w:bookmarkEnd w:id="9"/>
      <w:r w:rsidDel="00000000" w:rsidR="00000000" w:rsidRPr="00000000">
        <w:rPr>
          <w:rtl w:val="0"/>
        </w:rPr>
        <w:t xml:space="preserve">Soukina Slama Mohamed.</w:t>
      </w:r>
    </w:p>
    <w:p w:rsidR="00000000" w:rsidDel="00000000" w:rsidP="00000000" w:rsidRDefault="00000000" w:rsidRPr="00000000" w14:paraId="0000000E">
      <w:pPr>
        <w:numPr>
          <w:ilvl w:val="0"/>
          <w:numId w:val="1"/>
        </w:numPr>
        <w:spacing w:after="0" w:afterAutospacing="0"/>
        <w:ind w:left="720" w:hanging="360"/>
        <w:jc w:val="left"/>
      </w:pPr>
      <w:bookmarkStart w:colFirst="0" w:colLast="0" w:name="_16t08iuo32bw" w:id="10"/>
      <w:bookmarkEnd w:id="10"/>
      <w:r w:rsidDel="00000000" w:rsidR="00000000" w:rsidRPr="00000000">
        <w:rPr>
          <w:rtl w:val="0"/>
        </w:rPr>
        <w:t xml:space="preserve">Iván Salido Cobo (invitado)</w:t>
      </w:r>
    </w:p>
    <w:p w:rsidR="00000000" w:rsidDel="00000000" w:rsidP="00000000" w:rsidRDefault="00000000" w:rsidRPr="00000000" w14:paraId="0000000F">
      <w:pPr>
        <w:numPr>
          <w:ilvl w:val="0"/>
          <w:numId w:val="1"/>
        </w:numPr>
        <w:spacing w:after="0" w:afterAutospacing="0"/>
        <w:ind w:left="720" w:hanging="360"/>
        <w:jc w:val="left"/>
      </w:pPr>
      <w:bookmarkStart w:colFirst="0" w:colLast="0" w:name="_hodaustnw8i4" w:id="11"/>
      <w:bookmarkEnd w:id="11"/>
      <w:r w:rsidDel="00000000" w:rsidR="00000000" w:rsidRPr="00000000">
        <w:rPr>
          <w:rtl w:val="0"/>
        </w:rPr>
        <w:t xml:space="preserve">Oliver Martin Dostert Pérez</w:t>
      </w:r>
    </w:p>
    <w:p w:rsidR="00000000" w:rsidDel="00000000" w:rsidP="00000000" w:rsidRDefault="00000000" w:rsidRPr="00000000" w14:paraId="00000010">
      <w:pPr>
        <w:numPr>
          <w:ilvl w:val="0"/>
          <w:numId w:val="1"/>
        </w:numPr>
        <w:ind w:left="720" w:hanging="360"/>
        <w:jc w:val="left"/>
        <w:rPr>
          <w:u w:val="none"/>
        </w:rPr>
        <w:sectPr>
          <w:type w:val="continuous"/>
          <w:pgSz w:h="16834" w:w="11909" w:orient="portrait"/>
          <w:pgMar w:bottom="1261" w:top="1417" w:left="1417" w:right="1429" w:header="340.15748031496065" w:footer="340.15748031496065"/>
          <w:cols w:equalWidth="0" w:num="2">
            <w:col w:space="720" w:w="4169.74"/>
            <w:col w:space="0" w:w="4169.74"/>
          </w:cols>
        </w:sectPr>
      </w:pPr>
      <w:bookmarkStart w:colFirst="0" w:colLast="0" w:name="_bw64f1n37e6l" w:id="12"/>
      <w:bookmarkEnd w:id="12"/>
      <w:r w:rsidDel="00000000" w:rsidR="00000000" w:rsidRPr="00000000">
        <w:rPr>
          <w:rtl w:val="0"/>
        </w:rPr>
        <w:t xml:space="preserve">Juan Rodríguez Jiménez</w:t>
      </w:r>
    </w:p>
    <w:p w:rsidR="00000000" w:rsidDel="00000000" w:rsidP="00000000" w:rsidRDefault="00000000" w:rsidRPr="00000000" w14:paraId="00000011">
      <w:pPr>
        <w:ind w:firstLine="0"/>
        <w:rPr/>
      </w:pPr>
      <w:r w:rsidDel="00000000" w:rsidR="00000000" w:rsidRPr="00000000">
        <w:rPr>
          <w:rtl w:val="0"/>
        </w:rPr>
      </w:r>
    </w:p>
    <w:p w:rsidR="00000000" w:rsidDel="00000000" w:rsidP="00000000" w:rsidRDefault="00000000" w:rsidRPr="00000000" w14:paraId="00000012">
      <w:pPr>
        <w:jc w:val="center"/>
        <w:rPr>
          <w:rFonts w:ascii="Open Sans" w:cs="Open Sans" w:eastAsia="Open Sans" w:hAnsi="Open Sans"/>
          <w:b w:val="1"/>
          <w:sz w:val="28"/>
          <w:szCs w:val="28"/>
        </w:rPr>
      </w:pPr>
      <w:r w:rsidDel="00000000" w:rsidR="00000000" w:rsidRPr="00000000">
        <w:rPr>
          <w:b w:val="1"/>
          <w:rtl w:val="0"/>
        </w:rPr>
        <w:t xml:space="preserve"> Orden del Día:</w:t>
      </w:r>
      <w:r w:rsidDel="00000000" w:rsidR="00000000" w:rsidRPr="00000000">
        <w:rPr>
          <w:rtl w:val="0"/>
        </w:rPr>
      </w:r>
    </w:p>
    <w:p w:rsidR="00000000" w:rsidDel="00000000" w:rsidP="00000000" w:rsidRDefault="00000000" w:rsidRPr="00000000" w14:paraId="00000013">
      <w:pPr>
        <w:numPr>
          <w:ilvl w:val="0"/>
          <w:numId w:val="2"/>
        </w:numPr>
        <w:spacing w:after="0" w:lineRule="auto"/>
        <w:ind w:left="720" w:hanging="360"/>
      </w:pPr>
      <w:r w:rsidDel="00000000" w:rsidR="00000000" w:rsidRPr="00000000">
        <w:rPr>
          <w:rtl w:val="0"/>
        </w:rPr>
        <w:t xml:space="preserve">Aprobación, si procede, del acta de la sesión anterior;</w:t>
      </w:r>
    </w:p>
    <w:p w:rsidR="00000000" w:rsidDel="00000000" w:rsidP="00000000" w:rsidRDefault="00000000" w:rsidRPr="00000000" w14:paraId="00000014">
      <w:pPr>
        <w:numPr>
          <w:ilvl w:val="0"/>
          <w:numId w:val="2"/>
        </w:numPr>
        <w:spacing w:after="0" w:lineRule="auto"/>
        <w:ind w:left="720" w:hanging="360"/>
      </w:pPr>
      <w:r w:rsidDel="00000000" w:rsidR="00000000" w:rsidRPr="00000000">
        <w:rPr>
          <w:rtl w:val="0"/>
        </w:rPr>
        <w:t xml:space="preserve">Informe de la Delegada de Centro;</w:t>
      </w:r>
    </w:p>
    <w:p w:rsidR="00000000" w:rsidDel="00000000" w:rsidP="00000000" w:rsidRDefault="00000000" w:rsidRPr="00000000" w14:paraId="00000015">
      <w:pPr>
        <w:numPr>
          <w:ilvl w:val="0"/>
          <w:numId w:val="2"/>
        </w:numPr>
        <w:spacing w:after="0" w:lineRule="auto"/>
        <w:ind w:left="720" w:hanging="360"/>
      </w:pPr>
      <w:r w:rsidDel="00000000" w:rsidR="00000000" w:rsidRPr="00000000">
        <w:rPr>
          <w:rtl w:val="0"/>
        </w:rPr>
        <w:t xml:space="preserve">Informe de los Coordinadores de Área;</w:t>
      </w:r>
    </w:p>
    <w:p w:rsidR="00000000" w:rsidDel="00000000" w:rsidP="00000000" w:rsidRDefault="00000000" w:rsidRPr="00000000" w14:paraId="00000016">
      <w:pPr>
        <w:numPr>
          <w:ilvl w:val="1"/>
          <w:numId w:val="2"/>
        </w:numPr>
        <w:spacing w:after="0" w:lineRule="auto"/>
        <w:ind w:left="1440" w:hanging="360"/>
      </w:pPr>
      <w:r w:rsidDel="00000000" w:rsidR="00000000" w:rsidRPr="00000000">
        <w:rPr>
          <w:rtl w:val="0"/>
        </w:rPr>
        <w:t xml:space="preserve">Coordinador Académico;</w:t>
      </w:r>
    </w:p>
    <w:p w:rsidR="00000000" w:rsidDel="00000000" w:rsidP="00000000" w:rsidRDefault="00000000" w:rsidRPr="00000000" w14:paraId="00000017">
      <w:pPr>
        <w:numPr>
          <w:ilvl w:val="1"/>
          <w:numId w:val="2"/>
        </w:numPr>
        <w:spacing w:after="0" w:lineRule="auto"/>
        <w:ind w:left="1440" w:hanging="360"/>
      </w:pPr>
      <w:r w:rsidDel="00000000" w:rsidR="00000000" w:rsidRPr="00000000">
        <w:rPr>
          <w:rtl w:val="0"/>
        </w:rPr>
        <w:t xml:space="preserve">Coordinadora de Actividades;</w:t>
      </w:r>
    </w:p>
    <w:p w:rsidR="00000000" w:rsidDel="00000000" w:rsidP="00000000" w:rsidRDefault="00000000" w:rsidRPr="00000000" w14:paraId="00000018">
      <w:pPr>
        <w:numPr>
          <w:ilvl w:val="1"/>
          <w:numId w:val="2"/>
        </w:numPr>
        <w:spacing w:after="0" w:lineRule="auto"/>
        <w:ind w:left="1440" w:hanging="360"/>
      </w:pPr>
      <w:r w:rsidDel="00000000" w:rsidR="00000000" w:rsidRPr="00000000">
        <w:rPr>
          <w:rtl w:val="0"/>
        </w:rPr>
        <w:t xml:space="preserve">Coordinadora de Comunicación;</w:t>
      </w:r>
    </w:p>
    <w:p w:rsidR="00000000" w:rsidDel="00000000" w:rsidP="00000000" w:rsidRDefault="00000000" w:rsidRPr="00000000" w14:paraId="00000019">
      <w:pPr>
        <w:numPr>
          <w:ilvl w:val="1"/>
          <w:numId w:val="2"/>
        </w:numPr>
        <w:spacing w:after="0" w:lineRule="auto"/>
        <w:ind w:left="1440" w:hanging="360"/>
      </w:pPr>
      <w:r w:rsidDel="00000000" w:rsidR="00000000" w:rsidRPr="00000000">
        <w:rPr>
          <w:rtl w:val="0"/>
        </w:rPr>
        <w:t xml:space="preserve">Coordinadora de Extensión;</w:t>
      </w:r>
    </w:p>
    <w:p w:rsidR="00000000" w:rsidDel="00000000" w:rsidP="00000000" w:rsidRDefault="00000000" w:rsidRPr="00000000" w14:paraId="0000001A">
      <w:pPr>
        <w:numPr>
          <w:ilvl w:val="1"/>
          <w:numId w:val="2"/>
        </w:numPr>
        <w:spacing w:after="0" w:lineRule="auto"/>
        <w:ind w:left="1440" w:hanging="360"/>
      </w:pPr>
      <w:r w:rsidDel="00000000" w:rsidR="00000000" w:rsidRPr="00000000">
        <w:rPr>
          <w:rtl w:val="0"/>
        </w:rPr>
        <w:t xml:space="preserve">Coordinador de Garantías;</w:t>
      </w:r>
    </w:p>
    <w:p w:rsidR="00000000" w:rsidDel="00000000" w:rsidP="00000000" w:rsidRDefault="00000000" w:rsidRPr="00000000" w14:paraId="0000001B">
      <w:pPr>
        <w:numPr>
          <w:ilvl w:val="1"/>
          <w:numId w:val="2"/>
        </w:numPr>
        <w:spacing w:after="0" w:lineRule="auto"/>
        <w:ind w:left="1440" w:hanging="360"/>
      </w:pPr>
      <w:r w:rsidDel="00000000" w:rsidR="00000000" w:rsidRPr="00000000">
        <w:rPr>
          <w:rtl w:val="0"/>
        </w:rPr>
        <w:t xml:space="preserve">Tesorero;</w:t>
      </w:r>
    </w:p>
    <w:p w:rsidR="00000000" w:rsidDel="00000000" w:rsidP="00000000" w:rsidRDefault="00000000" w:rsidRPr="00000000" w14:paraId="0000001C">
      <w:pPr>
        <w:numPr>
          <w:ilvl w:val="0"/>
          <w:numId w:val="2"/>
        </w:numPr>
        <w:spacing w:after="0" w:lineRule="auto"/>
        <w:ind w:left="720" w:hanging="360"/>
      </w:pPr>
      <w:r w:rsidDel="00000000" w:rsidR="00000000" w:rsidRPr="00000000">
        <w:rPr>
          <w:rtl w:val="0"/>
        </w:rPr>
        <w:t xml:space="preserve">Informe de la reunión con el candidato a Decano/Decana;</w:t>
      </w:r>
    </w:p>
    <w:p w:rsidR="00000000" w:rsidDel="00000000" w:rsidP="00000000" w:rsidRDefault="00000000" w:rsidRPr="00000000" w14:paraId="0000001D">
      <w:pPr>
        <w:numPr>
          <w:ilvl w:val="0"/>
          <w:numId w:val="2"/>
        </w:numPr>
        <w:spacing w:after="0" w:lineRule="auto"/>
        <w:ind w:left="720" w:hanging="360"/>
      </w:pPr>
      <w:r w:rsidDel="00000000" w:rsidR="00000000" w:rsidRPr="00000000">
        <w:rPr>
          <w:rtl w:val="0"/>
        </w:rPr>
        <w:t xml:space="preserve">Informe y debate sobre la situación del TFG del grado en Biología;</w:t>
      </w:r>
    </w:p>
    <w:p w:rsidR="00000000" w:rsidDel="00000000" w:rsidP="00000000" w:rsidRDefault="00000000" w:rsidRPr="00000000" w14:paraId="0000001E">
      <w:pPr>
        <w:numPr>
          <w:ilvl w:val="0"/>
          <w:numId w:val="2"/>
        </w:numPr>
        <w:spacing w:after="0" w:lineRule="auto"/>
        <w:ind w:left="720" w:hanging="360"/>
      </w:pPr>
      <w:r w:rsidDel="00000000" w:rsidR="00000000" w:rsidRPr="00000000">
        <w:rPr>
          <w:rtl w:val="0"/>
        </w:rPr>
        <w:t xml:space="preserve">Debate sobre la entrega de firmas de las salidas de campo;</w:t>
      </w:r>
    </w:p>
    <w:p w:rsidR="00000000" w:rsidDel="00000000" w:rsidP="00000000" w:rsidRDefault="00000000" w:rsidRPr="00000000" w14:paraId="0000001F">
      <w:pPr>
        <w:numPr>
          <w:ilvl w:val="0"/>
          <w:numId w:val="2"/>
        </w:numPr>
        <w:spacing w:after="0" w:lineRule="auto"/>
        <w:ind w:left="720" w:hanging="360"/>
      </w:pPr>
      <w:r w:rsidDel="00000000" w:rsidR="00000000" w:rsidRPr="00000000">
        <w:rPr>
          <w:rtl w:val="0"/>
        </w:rPr>
        <w:t xml:space="preserve">Debate sobre la creación de una delegación de NUSGREM desde la DEFC;</w:t>
      </w:r>
    </w:p>
    <w:p w:rsidR="00000000" w:rsidDel="00000000" w:rsidP="00000000" w:rsidRDefault="00000000" w:rsidRPr="00000000" w14:paraId="00000020">
      <w:pPr>
        <w:numPr>
          <w:ilvl w:val="0"/>
          <w:numId w:val="2"/>
        </w:numPr>
        <w:spacing w:after="0" w:lineRule="auto"/>
        <w:ind w:left="720" w:hanging="360"/>
      </w:pPr>
      <w:r w:rsidDel="00000000" w:rsidR="00000000" w:rsidRPr="00000000">
        <w:rPr>
          <w:rtl w:val="0"/>
        </w:rPr>
        <w:t xml:space="preserve">Debate sobre la reasignación del Presupuesto destinado a AERRAAITI;</w:t>
      </w:r>
    </w:p>
    <w:p w:rsidR="00000000" w:rsidDel="00000000" w:rsidP="00000000" w:rsidRDefault="00000000" w:rsidRPr="00000000" w14:paraId="00000021">
      <w:pPr>
        <w:numPr>
          <w:ilvl w:val="0"/>
          <w:numId w:val="2"/>
        </w:numPr>
        <w:spacing w:after="0" w:lineRule="auto"/>
        <w:ind w:left="720" w:hanging="360"/>
      </w:pPr>
      <w:r w:rsidDel="00000000" w:rsidR="00000000" w:rsidRPr="00000000">
        <w:rPr>
          <w:rtl w:val="0"/>
        </w:rPr>
        <w:t xml:space="preserve">Asuntos de trámite y urgencia;</w:t>
      </w:r>
    </w:p>
    <w:p w:rsidR="00000000" w:rsidDel="00000000" w:rsidP="00000000" w:rsidRDefault="00000000" w:rsidRPr="00000000" w14:paraId="00000022">
      <w:pPr>
        <w:numPr>
          <w:ilvl w:val="0"/>
          <w:numId w:val="2"/>
        </w:numPr>
        <w:spacing w:after="0" w:lineRule="auto"/>
        <w:ind w:left="720" w:hanging="360"/>
      </w:pPr>
      <w:r w:rsidDel="00000000" w:rsidR="00000000" w:rsidRPr="00000000">
        <w:rPr>
          <w:rtl w:val="0"/>
        </w:rPr>
        <w:t xml:space="preserve">Ruegos y preguntas.</w:t>
      </w:r>
    </w:p>
    <w:p w:rsidR="00000000" w:rsidDel="00000000" w:rsidP="00000000" w:rsidRDefault="00000000" w:rsidRPr="00000000" w14:paraId="00000023">
      <w:pPr>
        <w:ind w:firstLine="0"/>
        <w:rPr/>
      </w:pPr>
      <w:r w:rsidDel="00000000" w:rsidR="00000000" w:rsidRPr="00000000">
        <w:rPr>
          <w:rtl w:val="0"/>
        </w:rPr>
      </w:r>
    </w:p>
    <w:p w:rsidR="00000000" w:rsidDel="00000000" w:rsidP="00000000" w:rsidRDefault="00000000" w:rsidRPr="00000000" w14:paraId="00000024">
      <w:pPr>
        <w:spacing w:after="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25">
      <w:pPr>
        <w:ind w:firstLine="0"/>
        <w:rPr>
          <w:rFonts w:ascii="Roboto" w:cs="Roboto" w:eastAsia="Roboto" w:hAnsi="Roboto"/>
        </w:rPr>
      </w:pPr>
      <w:r w:rsidDel="00000000" w:rsidR="00000000" w:rsidRPr="00000000">
        <w:rPr>
          <w:rtl w:val="0"/>
        </w:rPr>
      </w:r>
    </w:p>
    <w:p w:rsidR="00000000" w:rsidDel="00000000" w:rsidP="00000000" w:rsidRDefault="00000000" w:rsidRPr="00000000" w14:paraId="00000026">
      <w:pPr>
        <w:ind w:firstLine="0"/>
        <w:jc w:val="right"/>
        <w:rPr/>
      </w:pPr>
      <w:r w:rsidDel="00000000" w:rsidR="00000000" w:rsidRPr="00000000">
        <w:rPr>
          <w:rtl w:val="0"/>
        </w:rPr>
        <w:t xml:space="preserve">Se abre la sesión a las </w:t>
      </w:r>
      <w:r w:rsidDel="00000000" w:rsidR="00000000" w:rsidRPr="00000000">
        <w:rPr>
          <w:b w:val="1"/>
          <w:rtl w:val="0"/>
        </w:rPr>
        <w:t xml:space="preserve">14:03</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7">
      <w:pPr>
        <w:ind w:firstLine="0"/>
        <w:jc w:val="left"/>
        <w:rPr/>
      </w:pPr>
      <w:r w:rsidDel="00000000" w:rsidR="00000000" w:rsidRPr="00000000">
        <w:rPr>
          <w:rtl w:val="0"/>
        </w:rPr>
      </w:r>
    </w:p>
    <w:p w:rsidR="00000000" w:rsidDel="00000000" w:rsidP="00000000" w:rsidRDefault="00000000" w:rsidRPr="00000000" w14:paraId="00000028">
      <w:pPr>
        <w:pStyle w:val="Heading1"/>
        <w:numPr>
          <w:ilvl w:val="0"/>
          <w:numId w:val="3"/>
        </w:numPr>
        <w:ind w:left="720" w:hanging="360"/>
      </w:pPr>
      <w:bookmarkStart w:colFirst="0" w:colLast="0" w:name="_eplgeb1j6bwb" w:id="13"/>
      <w:bookmarkEnd w:id="13"/>
      <w:r w:rsidDel="00000000" w:rsidR="00000000" w:rsidRPr="00000000">
        <w:rPr>
          <w:rtl w:val="0"/>
        </w:rPr>
        <w:t xml:space="preserve">Aprobación, si procede, del acta de la sesión anterior;</w:t>
      </w:r>
    </w:p>
    <w:p w:rsidR="00000000" w:rsidDel="00000000" w:rsidP="00000000" w:rsidRDefault="00000000" w:rsidRPr="00000000" w14:paraId="00000029">
      <w:pPr>
        <w:rPr/>
      </w:pPr>
      <w:r w:rsidDel="00000000" w:rsidR="00000000" w:rsidRPr="00000000">
        <w:rPr>
          <w:rtl w:val="0"/>
        </w:rPr>
        <w:t xml:space="preserve">Se aprueba por asentimiento.</w:t>
      </w:r>
    </w:p>
    <w:p w:rsidR="00000000" w:rsidDel="00000000" w:rsidP="00000000" w:rsidRDefault="00000000" w:rsidRPr="00000000" w14:paraId="0000002A">
      <w:pPr>
        <w:pStyle w:val="Heading1"/>
        <w:numPr>
          <w:ilvl w:val="0"/>
          <w:numId w:val="3"/>
        </w:numPr>
        <w:ind w:left="720" w:hanging="360"/>
      </w:pPr>
      <w:bookmarkStart w:colFirst="0" w:colLast="0" w:name="_eplgeb1j6bwb" w:id="13"/>
      <w:bookmarkEnd w:id="13"/>
      <w:r w:rsidDel="00000000" w:rsidR="00000000" w:rsidRPr="00000000">
        <w:rPr>
          <w:rtl w:val="0"/>
        </w:rPr>
        <w:t xml:space="preserve">Informe de la Delegada de Centro;</w:t>
      </w:r>
    </w:p>
    <w:p w:rsidR="00000000" w:rsidDel="00000000" w:rsidP="00000000" w:rsidRDefault="00000000" w:rsidRPr="00000000" w14:paraId="0000002B">
      <w:pPr>
        <w:rPr/>
      </w:pPr>
      <w:r w:rsidDel="00000000" w:rsidR="00000000" w:rsidRPr="00000000">
        <w:rPr>
          <w:rtl w:val="0"/>
        </w:rPr>
        <w:t xml:space="preserve">Nazaret explica que le gustaría que la toma de decisiones en su mandato se realizase con todo el equipo, a poder ser, de forma unánime. Espera que todos podamos trabajar bien juntos y llevarnos bien entre nosotros. Además, resalta la importancia de la comunicación, que siempre se comente lo que se esté haciendo en las comisiones y todo lo que se hable con personas externas.</w:t>
      </w:r>
    </w:p>
    <w:p w:rsidR="00000000" w:rsidDel="00000000" w:rsidP="00000000" w:rsidRDefault="00000000" w:rsidRPr="00000000" w14:paraId="0000002C">
      <w:pPr>
        <w:rPr/>
      </w:pPr>
      <w:r w:rsidDel="00000000" w:rsidR="00000000" w:rsidRPr="00000000">
        <w:rPr>
          <w:rtl w:val="0"/>
        </w:rPr>
        <w:t xml:space="preserve">Nazaret añade que también regañará a quien haga falta y que, a partir de la tercera vez, la cosa se pondrá seria y gobernará con mano de hierro, sin merced.</w:t>
      </w:r>
    </w:p>
    <w:p w:rsidR="00000000" w:rsidDel="00000000" w:rsidP="00000000" w:rsidRDefault="00000000" w:rsidRPr="00000000" w14:paraId="0000002D">
      <w:pPr>
        <w:pStyle w:val="Heading1"/>
        <w:numPr>
          <w:ilvl w:val="0"/>
          <w:numId w:val="3"/>
        </w:numPr>
        <w:spacing w:after="0" w:afterAutospacing="0"/>
        <w:ind w:left="720" w:hanging="360"/>
      </w:pPr>
      <w:bookmarkStart w:colFirst="0" w:colLast="0" w:name="_eplgeb1j6bwb" w:id="13"/>
      <w:bookmarkEnd w:id="13"/>
      <w:r w:rsidDel="00000000" w:rsidR="00000000" w:rsidRPr="00000000">
        <w:rPr>
          <w:rtl w:val="0"/>
        </w:rPr>
        <w:t xml:space="preserve">Informe de los Coordinadores de Área;</w:t>
      </w:r>
    </w:p>
    <w:p w:rsidR="00000000" w:rsidDel="00000000" w:rsidP="00000000" w:rsidRDefault="00000000" w:rsidRPr="00000000" w14:paraId="0000002E">
      <w:pPr>
        <w:pStyle w:val="Heading2"/>
        <w:numPr>
          <w:ilvl w:val="1"/>
          <w:numId w:val="3"/>
        </w:numPr>
        <w:spacing w:before="0" w:beforeAutospacing="0"/>
        <w:ind w:left="1440" w:hanging="360"/>
      </w:pPr>
      <w:bookmarkStart w:colFirst="0" w:colLast="0" w:name="_eplgeb1j6bwb" w:id="13"/>
      <w:bookmarkEnd w:id="13"/>
      <w:r w:rsidDel="00000000" w:rsidR="00000000" w:rsidRPr="00000000">
        <w:rPr>
          <w:rtl w:val="0"/>
        </w:rPr>
        <w:t xml:space="preserve">Coordinador Académico;</w:t>
      </w:r>
    </w:p>
    <w:p w:rsidR="00000000" w:rsidDel="00000000" w:rsidP="00000000" w:rsidRDefault="00000000" w:rsidRPr="00000000" w14:paraId="0000002F">
      <w:pPr>
        <w:rPr/>
      </w:pPr>
      <w:r w:rsidDel="00000000" w:rsidR="00000000" w:rsidRPr="00000000">
        <w:rPr>
          <w:rtl w:val="0"/>
        </w:rPr>
        <w:t xml:space="preserve">José María informa que ha comenzado con la Campaña de Guías Docentes y comenta que se ha empezado a tiempo, pero no han llegado propuestas por parte de los estudiantes.</w:t>
      </w:r>
    </w:p>
    <w:p w:rsidR="00000000" w:rsidDel="00000000" w:rsidP="00000000" w:rsidRDefault="00000000" w:rsidRPr="00000000" w14:paraId="00000030">
      <w:pPr>
        <w:rPr/>
      </w:pPr>
      <w:r w:rsidDel="00000000" w:rsidR="00000000" w:rsidRPr="00000000">
        <w:rPr>
          <w:rtl w:val="0"/>
        </w:rPr>
        <w:t xml:space="preserve">También ha actualizado un registro de quejas que le pidió la Comisión de Calidad y también se lo ha enviado a Andrés. Comenta también que en la última reunión de la comisión se trató la Campaña de Quejas.</w:t>
      </w:r>
    </w:p>
    <w:p w:rsidR="00000000" w:rsidDel="00000000" w:rsidP="00000000" w:rsidRDefault="00000000" w:rsidRPr="00000000" w14:paraId="00000031">
      <w:pPr>
        <w:rPr/>
      </w:pPr>
      <w:r w:rsidDel="00000000" w:rsidR="00000000" w:rsidRPr="00000000">
        <w:rPr>
          <w:rtl w:val="0"/>
        </w:rPr>
        <w:t xml:space="preserve">Iván hace una propuesta sobre la Campaña de Guías Docentes del próximo curso. El año que viene habrá nueva normativa, aunque los cambios no entrarán para el año que viene porque no estarán aprobadas aún. Por ello, para el curso 2025/2026 habrá que prestar especial atención. Por otra parte  comenta que habrá muchas quejas por las Guías Docentes de parte de los Departamentos, principalmente porque el máximo de 70% del que forma parte la calificación de los exámenes escritos, también engloba parciales. En la nueva normativa, además, este porcentaje se bajará a un 60%. El 30% (actualmente) o 40% (2025 en adelante) debe estar compuesto por prácticas, trabajos, etc.</w:t>
      </w:r>
    </w:p>
    <w:p w:rsidR="00000000" w:rsidDel="00000000" w:rsidP="00000000" w:rsidRDefault="00000000" w:rsidRPr="00000000" w14:paraId="00000032">
      <w:pPr>
        <w:rPr/>
      </w:pPr>
      <w:r w:rsidDel="00000000" w:rsidR="00000000" w:rsidRPr="00000000">
        <w:rPr>
          <w:rtl w:val="0"/>
        </w:rPr>
        <w:t xml:space="preserve">Iván propone que se haga un modelo de Guía Docente y se le de a los directores de Departamento y que además se les de a los estudiantes para que puedan hacer sus propuestas.</w:t>
      </w:r>
    </w:p>
    <w:p w:rsidR="00000000" w:rsidDel="00000000" w:rsidP="00000000" w:rsidRDefault="00000000" w:rsidRPr="00000000" w14:paraId="00000033">
      <w:pPr>
        <w:rPr/>
      </w:pPr>
      <w:r w:rsidDel="00000000" w:rsidR="00000000" w:rsidRPr="00000000">
        <w:rPr>
          <w:rtl w:val="0"/>
        </w:rPr>
        <w:t xml:space="preserve">Se propone hacer una nueva comisión para tratar este tema.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Jose María comenta que es bastante probable que él siga como Coordinador Académico, a pesar de que va a acabar la carrera, ya que seguirá en el máster. A pesar de hacer una nueva comisión, ofrece como otra posible solución buscar una persona que regule la parte de reglamento.</w:t>
      </w:r>
    </w:p>
    <w:p w:rsidR="00000000" w:rsidDel="00000000" w:rsidP="00000000" w:rsidRDefault="00000000" w:rsidRPr="00000000" w14:paraId="00000037">
      <w:pPr>
        <w:rPr/>
      </w:pPr>
      <w:r w:rsidDel="00000000" w:rsidR="00000000" w:rsidRPr="00000000">
        <w:rPr>
          <w:rtl w:val="0"/>
        </w:rPr>
        <w:t xml:space="preserve">Nazaret comenta que le gustaría que todo estuviese en uno y no varios grupos, es decir, Comisión Académica con una persona encargada únicamente a ello</w:t>
      </w:r>
    </w:p>
    <w:p w:rsidR="00000000" w:rsidDel="00000000" w:rsidP="00000000" w:rsidRDefault="00000000" w:rsidRPr="00000000" w14:paraId="00000038">
      <w:pPr>
        <w:rPr/>
      </w:pPr>
      <w:r w:rsidDel="00000000" w:rsidR="00000000" w:rsidRPr="00000000">
        <w:rPr>
          <w:rtl w:val="0"/>
        </w:rPr>
        <w:t xml:space="preserve">Jose María comenta el problema de que el año pasado había mucha gente en Consejo de Departamento, pero no llegó ninguna propuesta de Guía Docente, ya que hay estudiantes que no las reciben y además el Foro de estudiantes no funcionó.</w:t>
      </w:r>
    </w:p>
    <w:p w:rsidR="00000000" w:rsidDel="00000000" w:rsidP="00000000" w:rsidRDefault="00000000" w:rsidRPr="00000000" w14:paraId="00000039">
      <w:pPr>
        <w:rPr/>
      </w:pPr>
      <w:r w:rsidDel="00000000" w:rsidR="00000000" w:rsidRPr="00000000">
        <w:rPr>
          <w:rtl w:val="0"/>
        </w:rPr>
        <w:t xml:space="preserve">Comenta que se podría comentar a gente conocida que se meta en Consejo de Departamento.</w:t>
      </w:r>
    </w:p>
    <w:p w:rsidR="00000000" w:rsidDel="00000000" w:rsidP="00000000" w:rsidRDefault="00000000" w:rsidRPr="00000000" w14:paraId="0000003A">
      <w:pPr>
        <w:rPr/>
      </w:pPr>
      <w:r w:rsidDel="00000000" w:rsidR="00000000" w:rsidRPr="00000000">
        <w:rPr>
          <w:rtl w:val="0"/>
        </w:rPr>
        <w:t xml:space="preserve">Nazaret comenta que este tema sería mejor tratarlo en otro momento y de manera más extensa.</w:t>
      </w:r>
    </w:p>
    <w:p w:rsidR="00000000" w:rsidDel="00000000" w:rsidP="00000000" w:rsidRDefault="00000000" w:rsidRPr="00000000" w14:paraId="0000003B">
      <w:pPr>
        <w:pStyle w:val="Heading2"/>
        <w:numPr>
          <w:ilvl w:val="1"/>
          <w:numId w:val="3"/>
        </w:numPr>
        <w:ind w:left="1440" w:hanging="360"/>
      </w:pPr>
      <w:bookmarkStart w:colFirst="0" w:colLast="0" w:name="_eplgeb1j6bwb" w:id="13"/>
      <w:bookmarkEnd w:id="13"/>
      <w:r w:rsidDel="00000000" w:rsidR="00000000" w:rsidRPr="00000000">
        <w:rPr>
          <w:rtl w:val="0"/>
        </w:rPr>
        <w:t xml:space="preserve">Coordinadora de Actividades;</w:t>
      </w:r>
    </w:p>
    <w:p w:rsidR="00000000" w:rsidDel="00000000" w:rsidP="00000000" w:rsidRDefault="00000000" w:rsidRPr="00000000" w14:paraId="0000003C">
      <w:pPr>
        <w:rPr/>
      </w:pPr>
      <w:r w:rsidDel="00000000" w:rsidR="00000000" w:rsidRPr="00000000">
        <w:rPr>
          <w:rtl w:val="0"/>
        </w:rPr>
        <w:t xml:space="preserve">Soukina comenta que no le gustaría organizar el Tea Party en  Junio porque no vendrá mucha gente al ser época de exámenes, aunque por otro lado piensa que sí se acercarán porque se da merienda.</w:t>
      </w:r>
    </w:p>
    <w:p w:rsidR="00000000" w:rsidDel="00000000" w:rsidP="00000000" w:rsidRDefault="00000000" w:rsidRPr="00000000" w14:paraId="0000003D">
      <w:pPr>
        <w:rPr/>
      </w:pPr>
      <w:r w:rsidDel="00000000" w:rsidR="00000000" w:rsidRPr="00000000">
        <w:rPr>
          <w:rtl w:val="0"/>
        </w:rPr>
        <w:t xml:space="preserve">Oliver opina que lo haría entre Ordinaria y Extraordinaria, y el resto de Permanente le responde que en esos momentos la gente no estará y se irá a sus casas.</w:t>
      </w:r>
    </w:p>
    <w:p w:rsidR="00000000" w:rsidDel="00000000" w:rsidP="00000000" w:rsidRDefault="00000000" w:rsidRPr="00000000" w14:paraId="0000003E">
      <w:pPr>
        <w:rPr/>
      </w:pPr>
      <w:r w:rsidDel="00000000" w:rsidR="00000000" w:rsidRPr="00000000">
        <w:rPr>
          <w:rtl w:val="0"/>
        </w:rPr>
        <w:t xml:space="preserve">Soukina explica que no tiene problema en hacer el Tea Party y además se ha comentado convertirlo en un Festival, que incluya temas como orgullo, etc. Nazaret opina que mejor hacerlo algún otro día porque se corre el  riesgo de que ocurra durante Selectividad y nos puedan llamar la atención por el ruido.</w:t>
      </w:r>
    </w:p>
    <w:p w:rsidR="00000000" w:rsidDel="00000000" w:rsidP="00000000" w:rsidRDefault="00000000" w:rsidRPr="00000000" w14:paraId="0000003F">
      <w:pPr>
        <w:rPr/>
      </w:pPr>
      <w:r w:rsidDel="00000000" w:rsidR="00000000" w:rsidRPr="00000000">
        <w:rPr>
          <w:rtl w:val="0"/>
        </w:rPr>
        <w:t xml:space="preserve">Soukina comenta que necesita que salga el grupo decanal para poder hablar con los encargados y poder reservar las aulas y espacios para San Alberto del año que viene. </w:t>
      </w:r>
    </w:p>
    <w:p w:rsidR="00000000" w:rsidDel="00000000" w:rsidP="00000000" w:rsidRDefault="00000000" w:rsidRPr="00000000" w14:paraId="00000040">
      <w:pPr>
        <w:rPr/>
      </w:pPr>
      <w:r w:rsidDel="00000000" w:rsidR="00000000" w:rsidRPr="00000000">
        <w:rPr>
          <w:rtl w:val="0"/>
        </w:rPr>
        <w:t xml:space="preserve">Soukina confirma que el Tea Party saldrá adelante y añade que quiere comprar hielo, para tener té frío en el Tea Party.</w:t>
      </w:r>
    </w:p>
    <w:p w:rsidR="00000000" w:rsidDel="00000000" w:rsidP="00000000" w:rsidRDefault="00000000" w:rsidRPr="00000000" w14:paraId="00000041">
      <w:pPr>
        <w:rPr/>
      </w:pPr>
      <w:r w:rsidDel="00000000" w:rsidR="00000000" w:rsidRPr="00000000">
        <w:rPr>
          <w:rtl w:val="0"/>
        </w:rPr>
        <w:t xml:space="preserve">Soukina y Nazaret debaten la logística de cómo puede llevarse a cabo la actividad, aunque esto se debatirá en otro momento.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pStyle w:val="Heading2"/>
        <w:ind w:left="1440" w:firstLine="0"/>
        <w:rPr/>
      </w:pPr>
      <w:bookmarkStart w:colFirst="0" w:colLast="0" w:name="_3v2qlip47ts9" w:id="14"/>
      <w:bookmarkEnd w:id="14"/>
      <w:r w:rsidDel="00000000" w:rsidR="00000000" w:rsidRPr="00000000">
        <w:rPr>
          <w:rtl w:val="0"/>
        </w:rPr>
      </w:r>
    </w:p>
    <w:p w:rsidR="00000000" w:rsidDel="00000000" w:rsidP="00000000" w:rsidRDefault="00000000" w:rsidRPr="00000000" w14:paraId="00000047">
      <w:pPr>
        <w:pStyle w:val="Heading2"/>
        <w:numPr>
          <w:ilvl w:val="1"/>
          <w:numId w:val="3"/>
        </w:numPr>
        <w:ind w:left="1440" w:hanging="360"/>
      </w:pPr>
      <w:bookmarkStart w:colFirst="0" w:colLast="0" w:name="_eplgeb1j6bwb" w:id="13"/>
      <w:bookmarkEnd w:id="13"/>
      <w:r w:rsidDel="00000000" w:rsidR="00000000" w:rsidRPr="00000000">
        <w:rPr>
          <w:rtl w:val="0"/>
        </w:rPr>
        <w:t xml:space="preserve">Coordinadora de Comunicación;</w:t>
      </w:r>
    </w:p>
    <w:p w:rsidR="00000000" w:rsidDel="00000000" w:rsidP="00000000" w:rsidRDefault="00000000" w:rsidRPr="00000000" w14:paraId="00000048">
      <w:pPr>
        <w:rPr/>
      </w:pPr>
      <w:r w:rsidDel="00000000" w:rsidR="00000000" w:rsidRPr="00000000">
        <w:rPr>
          <w:rtl w:val="0"/>
        </w:rPr>
        <w:t xml:space="preserve">Carmen comenta que ha estado un poco ocupada, aunque por otra parte comenta que el otro día tuvo lugar una reunión de la comisión y todos se fueron con una tarea asignada.</w:t>
      </w:r>
    </w:p>
    <w:p w:rsidR="00000000" w:rsidDel="00000000" w:rsidP="00000000" w:rsidRDefault="00000000" w:rsidRPr="00000000" w14:paraId="00000049">
      <w:pPr>
        <w:rPr/>
      </w:pPr>
      <w:r w:rsidDel="00000000" w:rsidR="00000000" w:rsidRPr="00000000">
        <w:rPr>
          <w:rtl w:val="0"/>
        </w:rPr>
        <w:t xml:space="preserve">Comenta que se podría hacer un post sobre como votar por correo para las elecciones europeas. Oliver responde que no lo ve muy oportuno por como lo puedan tomar algunas personas. Pedro Ángel comenta que se podría hacer directamente informando de cómo se podría votar, sin posicionarse.</w:t>
      </w:r>
    </w:p>
    <w:p w:rsidR="00000000" w:rsidDel="00000000" w:rsidP="00000000" w:rsidRDefault="00000000" w:rsidRPr="00000000" w14:paraId="0000004A">
      <w:pPr>
        <w:rPr/>
      </w:pPr>
      <w:r w:rsidDel="00000000" w:rsidR="00000000" w:rsidRPr="00000000">
        <w:rPr>
          <w:rtl w:val="0"/>
        </w:rPr>
        <w:t xml:space="preserve">Carmen añade que le gustaría subir más cosas, más reels, etc. También dice que se canceló el Concurso Científico. Comenta que desde su comisión van a hacer un Photocall para el Tea Party, actividad organizada por Soukina. Quiere organizar una actividad para hacer flores y elementos decorativos para el Photocall con los miembros de su comisión.</w:t>
      </w:r>
    </w:p>
    <w:p w:rsidR="00000000" w:rsidDel="00000000" w:rsidP="00000000" w:rsidRDefault="00000000" w:rsidRPr="00000000" w14:paraId="0000004B">
      <w:pPr>
        <w:rPr/>
      </w:pPr>
      <w:r w:rsidDel="00000000" w:rsidR="00000000" w:rsidRPr="00000000">
        <w:rPr>
          <w:rtl w:val="0"/>
        </w:rPr>
        <w:t xml:space="preserve">Le gustaría comprar papeles de colores del orgullo y usarlos en un Tea Party o actividad parecida, de manera que no se malgaste el dinero empleado para lo necesario para las Jornadas de Formación que no se llevaron a cabo.</w:t>
      </w:r>
    </w:p>
    <w:p w:rsidR="00000000" w:rsidDel="00000000" w:rsidP="00000000" w:rsidRDefault="00000000" w:rsidRPr="00000000" w14:paraId="0000004C">
      <w:pPr>
        <w:rPr/>
      </w:pPr>
      <w:r w:rsidDel="00000000" w:rsidR="00000000" w:rsidRPr="00000000">
        <w:rPr>
          <w:rtl w:val="0"/>
        </w:rPr>
        <w:t xml:space="preserve">Carmen hablará con su comisión para hacer una quedada y hacer las flores. Respecto a la campaña de quejas, está intentando hacer un reel.</w:t>
      </w:r>
    </w:p>
    <w:p w:rsidR="00000000" w:rsidDel="00000000" w:rsidP="00000000" w:rsidRDefault="00000000" w:rsidRPr="00000000" w14:paraId="0000004D">
      <w:pPr>
        <w:rPr/>
      </w:pPr>
      <w:r w:rsidDel="00000000" w:rsidR="00000000" w:rsidRPr="00000000">
        <w:rPr>
          <w:rtl w:val="0"/>
        </w:rPr>
        <w:t xml:space="preserve">Jose María le pidió que hiciera un post, y Carmen contesta que se lo encargará a alguien.</w:t>
      </w:r>
    </w:p>
    <w:p w:rsidR="00000000" w:rsidDel="00000000" w:rsidP="00000000" w:rsidRDefault="00000000" w:rsidRPr="00000000" w14:paraId="0000004E">
      <w:pPr>
        <w:rPr/>
      </w:pPr>
      <w:r w:rsidDel="00000000" w:rsidR="00000000" w:rsidRPr="00000000">
        <w:rPr>
          <w:rtl w:val="0"/>
        </w:rPr>
        <w:t xml:space="preserve">Carmen comenta que quiere ser más estricta con su comisión porque hay gente que va a las reuniones a por los dulces y se va de la reunión sin trabajo . Además opina que le gustaría pensar durante el verano en soluciones respecto a las carpetas.</w:t>
      </w:r>
    </w:p>
    <w:p w:rsidR="00000000" w:rsidDel="00000000" w:rsidP="00000000" w:rsidRDefault="00000000" w:rsidRPr="00000000" w14:paraId="0000004F">
      <w:pPr>
        <w:pStyle w:val="Heading2"/>
        <w:numPr>
          <w:ilvl w:val="1"/>
          <w:numId w:val="3"/>
        </w:numPr>
        <w:ind w:left="1440" w:hanging="360"/>
      </w:pPr>
      <w:bookmarkStart w:colFirst="0" w:colLast="0" w:name="_8qlp8kkjz065" w:id="15"/>
      <w:bookmarkEnd w:id="15"/>
      <w:r w:rsidDel="00000000" w:rsidR="00000000" w:rsidRPr="00000000">
        <w:rPr>
          <w:rtl w:val="0"/>
        </w:rPr>
        <w:t xml:space="preserve">Coordinadora de Extensión;</w:t>
      </w:r>
    </w:p>
    <w:p w:rsidR="00000000" w:rsidDel="00000000" w:rsidP="00000000" w:rsidRDefault="00000000" w:rsidRPr="00000000" w14:paraId="00000050">
      <w:pPr>
        <w:rPr/>
      </w:pPr>
      <w:r w:rsidDel="00000000" w:rsidR="00000000" w:rsidRPr="00000000">
        <w:rPr>
          <w:rtl w:val="0"/>
        </w:rPr>
        <w:t xml:space="preserve">Andrea informa que va a hacer una reunión con su comisión el día siguiente de la Permanente. Las Jornadas de Formación no se harán. Pretende hacer una charla sobre Normativa y Permanencia para que representantes de grupo  estén informados para la Ordinaria, pero no sabe si habrá asistentes por los parciales y Ordinaria. Además tienen que recoger libreta del Programa Mentor, llevar el Programa Mentor y organizar las Jornadas de Formación del año que viene. Comenta que hay cosas del Programa Mentor que aún no se han hecho.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Sobre las carpetas, se van a imprimir las mismas. Comenta que le han dicho de hacer carpetas nuevas y utilizar las otras anteriores en otras actividades, aunque ella prefiere gastar primero las que hay.</w:t>
      </w:r>
    </w:p>
    <w:p w:rsidR="00000000" w:rsidDel="00000000" w:rsidP="00000000" w:rsidRDefault="00000000" w:rsidRPr="00000000" w14:paraId="00000056">
      <w:pPr>
        <w:rPr/>
      </w:pPr>
      <w:r w:rsidDel="00000000" w:rsidR="00000000" w:rsidRPr="00000000">
        <w:rPr>
          <w:rtl w:val="0"/>
        </w:rPr>
        <w:t xml:space="preserve">También ha pensado meter folletos de asociaciones, deportes, etc, dentro de las carpetas para que los estudiantes tengan más información. También comenta que quiere estar más pendiente de los mentores, porque ya que ganan 2 créditos, no está de más hacer un seguimiento sobre cómo están haciendo sus funciones. Añade que quiere que el Programa Mentor sea más cercano, como pasar más tiempo con tu mentorizado para que el programa sea más entretenido.</w:t>
      </w:r>
    </w:p>
    <w:p w:rsidR="00000000" w:rsidDel="00000000" w:rsidP="00000000" w:rsidRDefault="00000000" w:rsidRPr="00000000" w14:paraId="00000057">
      <w:pPr>
        <w:rPr/>
      </w:pPr>
      <w:r w:rsidDel="00000000" w:rsidR="00000000" w:rsidRPr="00000000">
        <w:rPr>
          <w:rtl w:val="0"/>
        </w:rPr>
        <w:t xml:space="preserve">Oliver pregunta por el plazo del Programa Mentor y Andrea comenta que pretende dejar el verano para que la gente se apunte, a lo que Carmen responde que las entrevistas se suelen hacer en julio-agosto.</w:t>
      </w:r>
    </w:p>
    <w:p w:rsidR="00000000" w:rsidDel="00000000" w:rsidP="00000000" w:rsidRDefault="00000000" w:rsidRPr="00000000" w14:paraId="00000058">
      <w:pPr>
        <w:rPr/>
      </w:pPr>
      <w:r w:rsidDel="00000000" w:rsidR="00000000" w:rsidRPr="00000000">
        <w:rPr>
          <w:rtl w:val="0"/>
        </w:rPr>
        <w:t xml:space="preserve">Nazaret comenta que lo óptimo sería no hacer carpetas nuevas ahora mismo, ya que no hay tiempo físico.</w:t>
      </w:r>
    </w:p>
    <w:p w:rsidR="00000000" w:rsidDel="00000000" w:rsidP="00000000" w:rsidRDefault="00000000" w:rsidRPr="00000000" w14:paraId="00000059">
      <w:pPr>
        <w:pStyle w:val="Heading2"/>
        <w:numPr>
          <w:ilvl w:val="1"/>
          <w:numId w:val="3"/>
        </w:numPr>
        <w:ind w:left="1440" w:hanging="360"/>
      </w:pPr>
      <w:bookmarkStart w:colFirst="0" w:colLast="0" w:name="_eplgeb1j6bwb" w:id="13"/>
      <w:bookmarkEnd w:id="13"/>
      <w:r w:rsidDel="00000000" w:rsidR="00000000" w:rsidRPr="00000000">
        <w:rPr>
          <w:rtl w:val="0"/>
        </w:rPr>
        <w:t xml:space="preserve">Coordinador de Garantías;</w:t>
      </w:r>
    </w:p>
    <w:p w:rsidR="00000000" w:rsidDel="00000000" w:rsidP="00000000" w:rsidRDefault="00000000" w:rsidRPr="00000000" w14:paraId="0000005A">
      <w:pPr>
        <w:rPr/>
      </w:pPr>
      <w:r w:rsidDel="00000000" w:rsidR="00000000" w:rsidRPr="00000000">
        <w:rPr>
          <w:rtl w:val="0"/>
        </w:rPr>
        <w:t xml:space="preserve">Pedro Ángel informa que no ha hecho correctamente los expedientes contradictorios,  pero ahora mismo está haciendo una limpieza a fondo para arreglar el problema.</w:t>
      </w:r>
    </w:p>
    <w:p w:rsidR="00000000" w:rsidDel="00000000" w:rsidP="00000000" w:rsidRDefault="00000000" w:rsidRPr="00000000" w14:paraId="0000005B">
      <w:pPr>
        <w:rPr/>
      </w:pPr>
      <w:r w:rsidDel="00000000" w:rsidR="00000000" w:rsidRPr="00000000">
        <w:rPr>
          <w:rtl w:val="0"/>
        </w:rPr>
        <w:t xml:space="preserve">Iván comenta que los del Pleno no hay prisa por hacerlos y que los de comisiones son más importantes.</w:t>
      </w:r>
    </w:p>
    <w:p w:rsidR="00000000" w:rsidDel="00000000" w:rsidP="00000000" w:rsidRDefault="00000000" w:rsidRPr="00000000" w14:paraId="0000005C">
      <w:pPr>
        <w:rPr/>
      </w:pPr>
      <w:r w:rsidDel="00000000" w:rsidR="00000000" w:rsidRPr="00000000">
        <w:rPr>
          <w:rtl w:val="0"/>
        </w:rPr>
        <w:t xml:space="preserve">Añade que debe ver lo de los créditos sobre delegados, voluntarios, etc.</w:t>
      </w:r>
    </w:p>
    <w:p w:rsidR="00000000" w:rsidDel="00000000" w:rsidP="00000000" w:rsidRDefault="00000000" w:rsidRPr="00000000" w14:paraId="0000005D">
      <w:pPr>
        <w:rPr/>
      </w:pPr>
      <w:r w:rsidDel="00000000" w:rsidR="00000000" w:rsidRPr="00000000">
        <w:rPr>
          <w:rtl w:val="0"/>
        </w:rPr>
        <w:t xml:space="preserve">Iván da una sugerencia: no abrirles expediente a los representantes de grupo ya que quedan 2 meses para que acabe el curso y si no han realizado sus funciones, no van a obtener los créditos, por lo que le dice que mejor se enfoque en los miembros.</w:t>
      </w:r>
    </w:p>
    <w:p w:rsidR="00000000" w:rsidDel="00000000" w:rsidP="00000000" w:rsidRDefault="00000000" w:rsidRPr="00000000" w14:paraId="0000005E">
      <w:pPr>
        <w:rPr/>
      </w:pPr>
      <w:r w:rsidDel="00000000" w:rsidR="00000000" w:rsidRPr="00000000">
        <w:rPr>
          <w:rtl w:val="0"/>
        </w:rPr>
        <w:t xml:space="preserve">Katherina comenta que la asistencia del Pleno está un poco desordenada.</w:t>
      </w:r>
    </w:p>
    <w:p w:rsidR="00000000" w:rsidDel="00000000" w:rsidP="00000000" w:rsidRDefault="00000000" w:rsidRPr="00000000" w14:paraId="0000005F">
      <w:pPr>
        <w:pStyle w:val="Heading2"/>
        <w:numPr>
          <w:ilvl w:val="1"/>
          <w:numId w:val="3"/>
        </w:numPr>
        <w:ind w:left="1440" w:hanging="360"/>
      </w:pPr>
      <w:bookmarkStart w:colFirst="0" w:colLast="0" w:name="_eplgeb1j6bwb" w:id="13"/>
      <w:bookmarkEnd w:id="13"/>
      <w:r w:rsidDel="00000000" w:rsidR="00000000" w:rsidRPr="00000000">
        <w:rPr>
          <w:rtl w:val="0"/>
        </w:rPr>
        <w:t xml:space="preserve">Tesorero;</w:t>
      </w:r>
    </w:p>
    <w:p w:rsidR="00000000" w:rsidDel="00000000" w:rsidP="00000000" w:rsidRDefault="00000000" w:rsidRPr="00000000" w14:paraId="00000060">
      <w:pPr>
        <w:rPr/>
      </w:pPr>
      <w:r w:rsidDel="00000000" w:rsidR="00000000" w:rsidRPr="00000000">
        <w:rPr>
          <w:rtl w:val="0"/>
        </w:rPr>
        <w:t xml:space="preserve">Juan informa que el presupuesto destinado para el congreso de AERRAAITI no se usará ya que no salió Granada elegida como sede.</w:t>
      </w:r>
    </w:p>
    <w:p w:rsidR="00000000" w:rsidDel="00000000" w:rsidP="00000000" w:rsidRDefault="00000000" w:rsidRPr="00000000" w14:paraId="00000061">
      <w:pPr>
        <w:rPr/>
      </w:pPr>
      <w:r w:rsidDel="00000000" w:rsidR="00000000" w:rsidRPr="00000000">
        <w:rPr>
          <w:rtl w:val="0"/>
        </w:rPr>
        <w:t xml:space="preserve">También añade que tendrá que hablar con Cafetería sobre el Tea Party.</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ind w:left="720" w:firstLine="0"/>
        <w:rPr/>
      </w:pPr>
      <w:bookmarkStart w:colFirst="0" w:colLast="0" w:name="_ynoh8r8zyhzp" w:id="16"/>
      <w:bookmarkEnd w:id="16"/>
      <w:r w:rsidDel="00000000" w:rsidR="00000000" w:rsidRPr="00000000">
        <w:rPr>
          <w:rtl w:val="0"/>
        </w:rPr>
      </w:r>
    </w:p>
    <w:p w:rsidR="00000000" w:rsidDel="00000000" w:rsidP="00000000" w:rsidRDefault="00000000" w:rsidRPr="00000000" w14:paraId="00000064">
      <w:pPr>
        <w:pStyle w:val="Heading1"/>
        <w:numPr>
          <w:ilvl w:val="0"/>
          <w:numId w:val="3"/>
        </w:numPr>
        <w:ind w:left="720" w:hanging="360"/>
      </w:pPr>
      <w:bookmarkStart w:colFirst="0" w:colLast="0" w:name="_eplgeb1j6bwb" w:id="13"/>
      <w:bookmarkEnd w:id="13"/>
      <w:r w:rsidDel="00000000" w:rsidR="00000000" w:rsidRPr="00000000">
        <w:rPr>
          <w:rtl w:val="0"/>
        </w:rPr>
        <w:t xml:space="preserve">Informe de la reunión con el candidato a Decano/Decana;</w:t>
      </w:r>
    </w:p>
    <w:p w:rsidR="00000000" w:rsidDel="00000000" w:rsidP="00000000" w:rsidRDefault="00000000" w:rsidRPr="00000000" w14:paraId="00000065">
      <w:pPr>
        <w:rPr/>
      </w:pPr>
      <w:r w:rsidDel="00000000" w:rsidR="00000000" w:rsidRPr="00000000">
        <w:rPr>
          <w:rtl w:val="0"/>
        </w:rPr>
        <w:t xml:space="preserve">Soukina realiza un informe de la reunión con el candidato a Decano: </w:t>
      </w:r>
    </w:p>
    <w:p w:rsidR="00000000" w:rsidDel="00000000" w:rsidP="00000000" w:rsidRDefault="00000000" w:rsidRPr="00000000" w14:paraId="00000066">
      <w:pPr>
        <w:rPr>
          <w:u w:val="single"/>
        </w:rPr>
      </w:pPr>
      <w:r w:rsidDel="00000000" w:rsidR="00000000" w:rsidRPr="00000000">
        <w:rPr>
          <w:u w:val="single"/>
          <w:rtl w:val="0"/>
        </w:rPr>
        <w:t xml:space="preserve">¿Cómo va el tema de las salidas de campo donde deben quedarse fuera? </w:t>
      </w:r>
    </w:p>
    <w:p w:rsidR="00000000" w:rsidDel="00000000" w:rsidP="00000000" w:rsidRDefault="00000000" w:rsidRPr="00000000" w14:paraId="00000067">
      <w:pPr>
        <w:rPr>
          <w:i w:val="1"/>
        </w:rPr>
      </w:pPr>
      <w:r w:rsidDel="00000000" w:rsidR="00000000" w:rsidRPr="00000000">
        <w:rPr>
          <w:i w:val="1"/>
          <w:rtl w:val="0"/>
        </w:rPr>
        <w:t xml:space="preserve">Las salidas de campo son más de 15000 euros solo los autobuses actualmente, no sabe como cofinanciar eso, no sabe si hacer algo estilo beca pero le parece confuso y no sabe cómo llevarlo, pq directamente no hay dinero. Le proponemos: los permisos a los ayuntamientos para acampar, no le parece mal, dice que hay que verlo. </w:t>
      </w:r>
    </w:p>
    <w:p w:rsidR="00000000" w:rsidDel="00000000" w:rsidP="00000000" w:rsidRDefault="00000000" w:rsidRPr="00000000" w14:paraId="00000068">
      <w:pPr>
        <w:rPr>
          <w:u w:val="single"/>
        </w:rPr>
      </w:pPr>
      <w:r w:rsidDel="00000000" w:rsidR="00000000" w:rsidRPr="00000000">
        <w:rPr>
          <w:u w:val="single"/>
          <w:rtl w:val="0"/>
        </w:rPr>
        <w:t xml:space="preserve">¿Cafetería? </w:t>
      </w:r>
    </w:p>
    <w:p w:rsidR="00000000" w:rsidDel="00000000" w:rsidP="00000000" w:rsidRDefault="00000000" w:rsidRPr="00000000" w14:paraId="00000069">
      <w:pPr>
        <w:rPr>
          <w:u w:val="single"/>
        </w:rPr>
      </w:pPr>
      <w:r w:rsidDel="00000000" w:rsidR="00000000" w:rsidRPr="00000000">
        <w:rPr>
          <w:rtl w:val="0"/>
        </w:rPr>
      </w:r>
    </w:p>
    <w:p w:rsidR="00000000" w:rsidDel="00000000" w:rsidP="00000000" w:rsidRDefault="00000000" w:rsidRPr="00000000" w14:paraId="0000006A">
      <w:pPr>
        <w:rPr>
          <w:u w:val="single"/>
        </w:rPr>
      </w:pPr>
      <w:r w:rsidDel="00000000" w:rsidR="00000000" w:rsidRPr="00000000">
        <w:rPr>
          <w:rtl w:val="0"/>
        </w:rPr>
      </w:r>
    </w:p>
    <w:p w:rsidR="00000000" w:rsidDel="00000000" w:rsidP="00000000" w:rsidRDefault="00000000" w:rsidRPr="00000000" w14:paraId="0000006B">
      <w:pPr>
        <w:rPr>
          <w:u w:val="single"/>
        </w:rPr>
      </w:pPr>
      <w:r w:rsidDel="00000000" w:rsidR="00000000" w:rsidRPr="00000000">
        <w:rPr>
          <w:u w:val="single"/>
          <w:rtl w:val="0"/>
        </w:rPr>
        <w:t xml:space="preserve">Le preguntamos sobre los precios-calidad, </w:t>
      </w:r>
    </w:p>
    <w:p w:rsidR="00000000" w:rsidDel="00000000" w:rsidP="00000000" w:rsidRDefault="00000000" w:rsidRPr="00000000" w14:paraId="0000006C">
      <w:pPr>
        <w:rPr>
          <w:i w:val="1"/>
        </w:rPr>
      </w:pPr>
      <w:r w:rsidDel="00000000" w:rsidR="00000000" w:rsidRPr="00000000">
        <w:rPr>
          <w:i w:val="1"/>
          <w:rtl w:val="0"/>
        </w:rPr>
        <w:t xml:space="preserve">la cafetería se va a cerrar durante tres o cuatro meses pero ahora no quieren hacer la obra y tal. Está de acuerdo con que la calidad no es la mejor. Se encarga de esto la licitación la administradora, a poner quejas. </w:t>
      </w:r>
    </w:p>
    <w:p w:rsidR="00000000" w:rsidDel="00000000" w:rsidP="00000000" w:rsidRDefault="00000000" w:rsidRPr="00000000" w14:paraId="0000006D">
      <w:pPr>
        <w:rPr>
          <w:u w:val="single"/>
        </w:rPr>
      </w:pPr>
      <w:r w:rsidDel="00000000" w:rsidR="00000000" w:rsidRPr="00000000">
        <w:rPr>
          <w:u w:val="single"/>
          <w:rtl w:val="0"/>
        </w:rPr>
        <w:t xml:space="preserve">¿Subvenciones a las asociaciones?¿Apoyar iniciativas de estudiantes o proyectos de estudiantes? </w:t>
      </w:r>
    </w:p>
    <w:p w:rsidR="00000000" w:rsidDel="00000000" w:rsidP="00000000" w:rsidRDefault="00000000" w:rsidRPr="00000000" w14:paraId="0000006E">
      <w:pPr>
        <w:rPr>
          <w:i w:val="1"/>
        </w:rPr>
      </w:pPr>
      <w:r w:rsidDel="00000000" w:rsidR="00000000" w:rsidRPr="00000000">
        <w:rPr>
          <w:i w:val="1"/>
          <w:rtl w:val="0"/>
        </w:rPr>
        <w:t xml:space="preserve">Esta a favor pero que trabajar en ello aún no sabe cómo</w:t>
      </w:r>
    </w:p>
    <w:p w:rsidR="00000000" w:rsidDel="00000000" w:rsidP="00000000" w:rsidRDefault="00000000" w:rsidRPr="00000000" w14:paraId="0000006F">
      <w:pPr>
        <w:rPr>
          <w:u w:val="single"/>
        </w:rPr>
      </w:pPr>
      <w:r w:rsidDel="00000000" w:rsidR="00000000" w:rsidRPr="00000000">
        <w:rPr>
          <w:u w:val="single"/>
          <w:rtl w:val="0"/>
        </w:rPr>
        <w:t xml:space="preserve"> ¿Plazas extras en comisiones docentes? </w:t>
      </w:r>
    </w:p>
    <w:p w:rsidR="00000000" w:rsidDel="00000000" w:rsidP="00000000" w:rsidRDefault="00000000" w:rsidRPr="00000000" w14:paraId="00000070">
      <w:pPr>
        <w:rPr>
          <w:i w:val="1"/>
        </w:rPr>
      </w:pPr>
      <w:r w:rsidDel="00000000" w:rsidR="00000000" w:rsidRPr="00000000">
        <w:rPr>
          <w:i w:val="1"/>
          <w:rtl w:val="0"/>
        </w:rPr>
        <w:t xml:space="preserve">No sabe a quien se asigna pero está a favor de que se cubra </w:t>
      </w:r>
    </w:p>
    <w:p w:rsidR="00000000" w:rsidDel="00000000" w:rsidP="00000000" w:rsidRDefault="00000000" w:rsidRPr="00000000" w14:paraId="00000071">
      <w:pPr>
        <w:rPr>
          <w:u w:val="single"/>
        </w:rPr>
      </w:pPr>
      <w:r w:rsidDel="00000000" w:rsidR="00000000" w:rsidRPr="00000000">
        <w:rPr>
          <w:u w:val="single"/>
          <w:rtl w:val="0"/>
        </w:rPr>
        <w:t xml:space="preserve">¿Accesibilidad concreta? </w:t>
      </w:r>
    </w:p>
    <w:p w:rsidR="00000000" w:rsidDel="00000000" w:rsidP="00000000" w:rsidRDefault="00000000" w:rsidRPr="00000000" w14:paraId="00000072">
      <w:pPr>
        <w:rPr>
          <w:i w:val="1"/>
        </w:rPr>
      </w:pPr>
      <w:r w:rsidDel="00000000" w:rsidR="00000000" w:rsidRPr="00000000">
        <w:rPr>
          <w:i w:val="1"/>
          <w:rtl w:val="0"/>
        </w:rPr>
        <w:t xml:space="preserve">Está de acuerdo con que no está bien, como esta la pecera, la sala de microondas y las mesas de química le gustaría pero no esta seguro Isma propone lo de las escaleras para aumentar la visibilidad en esa zona </w:t>
      </w:r>
    </w:p>
    <w:p w:rsidR="00000000" w:rsidDel="00000000" w:rsidP="00000000" w:rsidRDefault="00000000" w:rsidRPr="00000000" w14:paraId="00000073">
      <w:pPr>
        <w:rPr>
          <w:u w:val="single"/>
        </w:rPr>
      </w:pPr>
      <w:r w:rsidDel="00000000" w:rsidR="00000000" w:rsidRPr="00000000">
        <w:rPr>
          <w:u w:val="single"/>
          <w:rtl w:val="0"/>
        </w:rPr>
        <w:t xml:space="preserve">¿Mejora de la web de la Facultad y los Grados? </w:t>
      </w:r>
    </w:p>
    <w:p w:rsidR="00000000" w:rsidDel="00000000" w:rsidP="00000000" w:rsidRDefault="00000000" w:rsidRPr="00000000" w14:paraId="00000074">
      <w:pPr>
        <w:rPr>
          <w:i w:val="1"/>
        </w:rPr>
      </w:pPr>
      <w:r w:rsidDel="00000000" w:rsidR="00000000" w:rsidRPr="00000000">
        <w:rPr>
          <w:i w:val="1"/>
          <w:rtl w:val="0"/>
        </w:rPr>
        <w:t xml:space="preserve">Tienen un ícaro para ello y después irá la de la facultad pero que están en ello ya. Concienciar a los profesores de la representación. </w:t>
      </w:r>
    </w:p>
    <w:p w:rsidR="00000000" w:rsidDel="00000000" w:rsidP="00000000" w:rsidRDefault="00000000" w:rsidRPr="00000000" w14:paraId="00000075">
      <w:pPr>
        <w:rPr>
          <w:u w:val="single"/>
        </w:rPr>
      </w:pPr>
      <w:r w:rsidDel="00000000" w:rsidR="00000000" w:rsidRPr="00000000">
        <w:rPr>
          <w:u w:val="single"/>
          <w:rtl w:val="0"/>
        </w:rPr>
        <w:t xml:space="preserve">5 min margen y microondas? ¿Estructura del decanato? -</w:t>
      </w:r>
    </w:p>
    <w:p w:rsidR="00000000" w:rsidDel="00000000" w:rsidP="00000000" w:rsidRDefault="00000000" w:rsidRPr="00000000" w14:paraId="00000076">
      <w:pPr>
        <w:rPr>
          <w:i w:val="1"/>
        </w:rPr>
      </w:pPr>
      <w:r w:rsidDel="00000000" w:rsidR="00000000" w:rsidRPr="00000000">
        <w:rPr>
          <w:i w:val="1"/>
          <w:rtl w:val="0"/>
        </w:rPr>
        <w:t xml:space="preserve">Decano </w:t>
      </w:r>
    </w:p>
    <w:p w:rsidR="00000000" w:rsidDel="00000000" w:rsidP="00000000" w:rsidRDefault="00000000" w:rsidRPr="00000000" w14:paraId="00000077">
      <w:pPr>
        <w:rPr>
          <w:i w:val="1"/>
        </w:rPr>
      </w:pPr>
      <w:r w:rsidDel="00000000" w:rsidR="00000000" w:rsidRPr="00000000">
        <w:rPr>
          <w:i w:val="1"/>
          <w:rtl w:val="0"/>
        </w:rPr>
        <w:t xml:space="preserve">-Secretaria </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i w:val="1"/>
        </w:rPr>
      </w:pPr>
      <w:r w:rsidDel="00000000" w:rsidR="00000000" w:rsidRPr="00000000">
        <w:rPr>
          <w:rtl w:val="0"/>
        </w:rPr>
      </w:r>
    </w:p>
    <w:p w:rsidR="00000000" w:rsidDel="00000000" w:rsidP="00000000" w:rsidRDefault="00000000" w:rsidRPr="00000000" w14:paraId="0000007A">
      <w:pPr>
        <w:rPr>
          <w:i w:val="1"/>
        </w:rPr>
      </w:pPr>
      <w:r w:rsidDel="00000000" w:rsidR="00000000" w:rsidRPr="00000000">
        <w:rPr>
          <w:i w:val="1"/>
          <w:rtl w:val="0"/>
        </w:rPr>
        <w:t xml:space="preserve">-Internacionalización: que lleve solo eso, quiere dobles títulos con diferentes universidades, le parece que la movilidad está mal planteada, quiere ventana de movilidad plazas reducidas más fijas con cosas más seguras así no tienen que fijarse en que asignaturas coger </w:t>
      </w:r>
    </w:p>
    <w:p w:rsidR="00000000" w:rsidDel="00000000" w:rsidP="00000000" w:rsidRDefault="00000000" w:rsidRPr="00000000" w14:paraId="0000007B">
      <w:pPr>
        <w:rPr>
          <w:i w:val="1"/>
        </w:rPr>
      </w:pPr>
      <w:r w:rsidDel="00000000" w:rsidR="00000000" w:rsidRPr="00000000">
        <w:rPr>
          <w:i w:val="1"/>
          <w:rtl w:val="0"/>
        </w:rPr>
        <w:t xml:space="preserve">-Ordenación Académica: que lleve la plataforma de tfg: un sistema centralizado para que todo esté gestionado desde ahí. </w:t>
      </w:r>
    </w:p>
    <w:p w:rsidR="00000000" w:rsidDel="00000000" w:rsidP="00000000" w:rsidRDefault="00000000" w:rsidRPr="00000000" w14:paraId="0000007C">
      <w:pPr>
        <w:rPr>
          <w:i w:val="1"/>
        </w:rPr>
      </w:pPr>
      <w:r w:rsidDel="00000000" w:rsidR="00000000" w:rsidRPr="00000000">
        <w:rPr>
          <w:i w:val="1"/>
          <w:rtl w:val="0"/>
        </w:rPr>
        <w:t xml:space="preserve">-Calidad: Acreditaciones de los grados se los quiere quitar de encima, quiere acreditarse como centro directamente, ejemplo poner todas las actas de las comisiones docentes sean accesibles en cualquier momento. </w:t>
      </w:r>
    </w:p>
    <w:p w:rsidR="00000000" w:rsidDel="00000000" w:rsidP="00000000" w:rsidRDefault="00000000" w:rsidRPr="00000000" w14:paraId="0000007D">
      <w:pPr>
        <w:rPr>
          <w:i w:val="1"/>
        </w:rPr>
      </w:pPr>
      <w:r w:rsidDel="00000000" w:rsidR="00000000" w:rsidRPr="00000000">
        <w:rPr>
          <w:i w:val="1"/>
          <w:rtl w:val="0"/>
        </w:rPr>
        <w:t xml:space="preserve">-Estudiantes: atención especializada y programa neae y la parte de empleabilidad. No sabe qn va a llevar las graduaciones y la movilidad nacional osea sicue </w:t>
      </w:r>
    </w:p>
    <w:p w:rsidR="00000000" w:rsidDel="00000000" w:rsidP="00000000" w:rsidRDefault="00000000" w:rsidRPr="00000000" w14:paraId="0000007E">
      <w:pPr>
        <w:rPr>
          <w:i w:val="1"/>
        </w:rPr>
      </w:pPr>
      <w:r w:rsidDel="00000000" w:rsidR="00000000" w:rsidRPr="00000000">
        <w:rPr>
          <w:i w:val="1"/>
          <w:rtl w:val="0"/>
        </w:rPr>
        <w:t xml:space="preserve">-Actividades Culturales, Investigación y Divulgación Científica, Deportes y Postgrado: Alguien que lleve la comunicación con la escuela postgrado Extensión Universitaria: Actividades Culturales, Investigación y Divulgación Científica, Deportes</w:t>
      </w:r>
    </w:p>
    <w:p w:rsidR="00000000" w:rsidDel="00000000" w:rsidP="00000000" w:rsidRDefault="00000000" w:rsidRPr="00000000" w14:paraId="0000007F">
      <w:pPr>
        <w:rPr>
          <w:u w:val="single"/>
        </w:rPr>
      </w:pPr>
      <w:r w:rsidDel="00000000" w:rsidR="00000000" w:rsidRPr="00000000">
        <w:rPr>
          <w:i w:val="1"/>
          <w:rtl w:val="0"/>
        </w:rPr>
        <w:t xml:space="preserve"> -Asuntos Económicos: Quiere quitarle la parte de equipación docente que debería llevar alguien de PTGAS y técnico de medios pq suficiente que llevaba antes infraestructura y asuntos económicos.</w:t>
      </w:r>
      <w:r w:rsidDel="00000000" w:rsidR="00000000" w:rsidRPr="00000000">
        <w:rPr>
          <w:u w:val="single"/>
          <w:rtl w:val="0"/>
        </w:rPr>
        <w:t xml:space="preserve"> </w:t>
      </w:r>
    </w:p>
    <w:p w:rsidR="00000000" w:rsidDel="00000000" w:rsidP="00000000" w:rsidRDefault="00000000" w:rsidRPr="00000000" w14:paraId="00000080">
      <w:pPr>
        <w:rPr>
          <w:u w:val="single"/>
        </w:rPr>
      </w:pPr>
      <w:r w:rsidDel="00000000" w:rsidR="00000000" w:rsidRPr="00000000">
        <w:rPr>
          <w:rtl w:val="0"/>
        </w:rPr>
      </w:r>
    </w:p>
    <w:p w:rsidR="00000000" w:rsidDel="00000000" w:rsidP="00000000" w:rsidRDefault="00000000" w:rsidRPr="00000000" w14:paraId="00000081">
      <w:pPr>
        <w:rPr>
          <w:u w:val="single"/>
        </w:rPr>
      </w:pPr>
      <w:r w:rsidDel="00000000" w:rsidR="00000000" w:rsidRPr="00000000">
        <w:rPr>
          <w:u w:val="single"/>
          <w:rtl w:val="0"/>
        </w:rPr>
        <w:t xml:space="preserve">¿Venta de las asociaciones? </w:t>
      </w:r>
    </w:p>
    <w:p w:rsidR="00000000" w:rsidDel="00000000" w:rsidP="00000000" w:rsidRDefault="00000000" w:rsidRPr="00000000" w14:paraId="00000082">
      <w:pPr>
        <w:rPr>
          <w:i w:val="1"/>
        </w:rPr>
      </w:pPr>
      <w:r w:rsidDel="00000000" w:rsidR="00000000" w:rsidRPr="00000000">
        <w:rPr>
          <w:i w:val="1"/>
          <w:rtl w:val="0"/>
        </w:rPr>
        <w:t xml:space="preserve">Prefiere formas alternativas de financiar las asociaciones, no ve bien que se venda dentro de la facultad pq va sujeto a malas prácticas que no se pueden justificar</w:t>
      </w:r>
    </w:p>
    <w:p w:rsidR="00000000" w:rsidDel="00000000" w:rsidP="00000000" w:rsidRDefault="00000000" w:rsidRPr="00000000" w14:paraId="00000083">
      <w:pPr>
        <w:rPr>
          <w:i w:val="1"/>
        </w:rPr>
      </w:pPr>
      <w:r w:rsidDel="00000000" w:rsidR="00000000" w:rsidRPr="00000000">
        <w:rPr>
          <w:u w:val="single"/>
          <w:rtl w:val="0"/>
        </w:rPr>
        <w:t xml:space="preserve"> Las quejas que nos presentes que las traspasemos al vicedecano y el se lo lleve a quien le toque ya sea director de departamento o quien sea</w:t>
      </w:r>
      <w:r w:rsidDel="00000000" w:rsidR="00000000" w:rsidRPr="00000000">
        <w:rPr>
          <w:i w:val="1"/>
          <w:rtl w:val="0"/>
        </w:rPr>
        <w:t xml:space="preserve">.</w:t>
      </w:r>
    </w:p>
    <w:p w:rsidR="00000000" w:rsidDel="00000000" w:rsidP="00000000" w:rsidRDefault="00000000" w:rsidRPr="00000000" w14:paraId="00000084">
      <w:pPr>
        <w:rPr>
          <w:u w:val="single"/>
        </w:rPr>
      </w:pPr>
      <w:r w:rsidDel="00000000" w:rsidR="00000000" w:rsidRPr="00000000">
        <w:rPr>
          <w:u w:val="single"/>
          <w:rtl w:val="0"/>
        </w:rPr>
        <w:t xml:space="preserve"> Que no se haga uso indebido de eso lo del presupuesto lo hablaremos Las aulas casi que se quedan igual: Designar la reserva para que los estudiantes puedan reservar las aulas. </w:t>
      </w:r>
    </w:p>
    <w:p w:rsidR="00000000" w:rsidDel="00000000" w:rsidP="00000000" w:rsidRDefault="00000000" w:rsidRPr="00000000" w14:paraId="00000085">
      <w:pPr>
        <w:pStyle w:val="Heading1"/>
        <w:numPr>
          <w:ilvl w:val="0"/>
          <w:numId w:val="3"/>
        </w:numPr>
        <w:ind w:left="720" w:hanging="360"/>
      </w:pPr>
      <w:bookmarkStart w:colFirst="0" w:colLast="0" w:name="_eplgeb1j6bwb" w:id="13"/>
      <w:bookmarkEnd w:id="13"/>
      <w:r w:rsidDel="00000000" w:rsidR="00000000" w:rsidRPr="00000000">
        <w:rPr>
          <w:rtl w:val="0"/>
        </w:rPr>
        <w:t xml:space="preserve">Informe y debate sobre la situación del TFG del grado en Biología;</w:t>
      </w:r>
    </w:p>
    <w:p w:rsidR="00000000" w:rsidDel="00000000" w:rsidP="00000000" w:rsidRDefault="00000000" w:rsidRPr="00000000" w14:paraId="00000086">
      <w:pPr>
        <w:rPr/>
      </w:pPr>
      <w:r w:rsidDel="00000000" w:rsidR="00000000" w:rsidRPr="00000000">
        <w:rPr>
          <w:rtl w:val="0"/>
        </w:rPr>
        <w:t xml:space="preserve">José María y Katherina explican que en el grado de Biología se aprobó hace 6 años una regulación de TFG, que no se ha empezado a implantar hasta este año, pero quiere cambiarse cuanto antes. Se ha intentado cambiar los últimos años pero ha habido personas de la Comisión Docente que no han querido.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Para cambiar esto, se tendría que hacer otro plan de estudios y es esencial que comience a hacerse lo antes posible para que pueda implantarse cuanto antes.</w:t>
      </w:r>
    </w:p>
    <w:p w:rsidR="00000000" w:rsidDel="00000000" w:rsidP="00000000" w:rsidRDefault="00000000" w:rsidRPr="00000000" w14:paraId="0000008A">
      <w:pPr>
        <w:rPr/>
      </w:pPr>
      <w:r w:rsidDel="00000000" w:rsidR="00000000" w:rsidRPr="00000000">
        <w:rPr>
          <w:rtl w:val="0"/>
        </w:rPr>
        <w:t xml:space="preserve">Esto se debatirá en un Pleno, al que intentaremos que acudan los delegados de Biología y que empiece a hablarse al respecto.</w:t>
      </w:r>
    </w:p>
    <w:p w:rsidR="00000000" w:rsidDel="00000000" w:rsidP="00000000" w:rsidRDefault="00000000" w:rsidRPr="00000000" w14:paraId="0000008B">
      <w:pPr>
        <w:pStyle w:val="Heading1"/>
        <w:numPr>
          <w:ilvl w:val="0"/>
          <w:numId w:val="3"/>
        </w:numPr>
        <w:ind w:left="720" w:hanging="360"/>
      </w:pPr>
      <w:bookmarkStart w:colFirst="0" w:colLast="0" w:name="_eplgeb1j6bwb" w:id="13"/>
      <w:bookmarkEnd w:id="13"/>
      <w:r w:rsidDel="00000000" w:rsidR="00000000" w:rsidRPr="00000000">
        <w:rPr>
          <w:rtl w:val="0"/>
        </w:rPr>
        <w:t xml:space="preserve">Debate sobre la entrega de firmas de las salidas de campo;</w:t>
      </w:r>
    </w:p>
    <w:p w:rsidR="00000000" w:rsidDel="00000000" w:rsidP="00000000" w:rsidRDefault="00000000" w:rsidRPr="00000000" w14:paraId="0000008C">
      <w:pPr>
        <w:rPr/>
      </w:pPr>
      <w:r w:rsidDel="00000000" w:rsidR="00000000" w:rsidRPr="00000000">
        <w:rPr>
          <w:rtl w:val="0"/>
        </w:rPr>
        <w:t xml:space="preserve">Las firmas pueden entregarse. Se habló con Manuel sobre el tema, como pone en el informe.</w:t>
      </w:r>
    </w:p>
    <w:p w:rsidR="00000000" w:rsidDel="00000000" w:rsidP="00000000" w:rsidRDefault="00000000" w:rsidRPr="00000000" w14:paraId="0000008D">
      <w:pPr>
        <w:pStyle w:val="Heading1"/>
        <w:numPr>
          <w:ilvl w:val="0"/>
          <w:numId w:val="3"/>
        </w:numPr>
        <w:ind w:left="720" w:hanging="360"/>
      </w:pPr>
      <w:bookmarkStart w:colFirst="0" w:colLast="0" w:name="_eplgeb1j6bwb" w:id="13"/>
      <w:bookmarkEnd w:id="13"/>
      <w:r w:rsidDel="00000000" w:rsidR="00000000" w:rsidRPr="00000000">
        <w:rPr>
          <w:rtl w:val="0"/>
        </w:rPr>
        <w:t xml:space="preserve">Debate sobre la creación de una delegación de NUSGREM desde la DEFC;</w:t>
      </w:r>
    </w:p>
    <w:p w:rsidR="00000000" w:rsidDel="00000000" w:rsidP="00000000" w:rsidRDefault="00000000" w:rsidRPr="00000000" w14:paraId="0000008E">
      <w:pPr>
        <w:rPr/>
      </w:pPr>
      <w:r w:rsidDel="00000000" w:rsidR="00000000" w:rsidRPr="00000000">
        <w:rPr>
          <w:rtl w:val="0"/>
        </w:rPr>
        <w:t xml:space="preserve">Nazaret explica que hace dos años nos fuimos de la sectorial ya que estaba muy inactiva. Ahora está más activa, el problema es lo estrictos que sean a la hora de crear delegaciones de NUSGREM en lugar de enviar miembros directamente. </w:t>
      </w:r>
    </w:p>
    <w:p w:rsidR="00000000" w:rsidDel="00000000" w:rsidP="00000000" w:rsidRDefault="00000000" w:rsidRPr="00000000" w14:paraId="0000008F">
      <w:pPr>
        <w:rPr/>
      </w:pPr>
      <w:r w:rsidDel="00000000" w:rsidR="00000000" w:rsidRPr="00000000">
        <w:rPr>
          <w:rtl w:val="0"/>
        </w:rPr>
        <w:t xml:space="preserve">Nazaret y los interesados se reunirán con NUSGREM para informarse y, más adelante, si las condiciones son buenas, se llevará a Pleno.</w:t>
      </w:r>
    </w:p>
    <w:p w:rsidR="00000000" w:rsidDel="00000000" w:rsidP="00000000" w:rsidRDefault="00000000" w:rsidRPr="00000000" w14:paraId="00000090">
      <w:pPr>
        <w:pStyle w:val="Heading1"/>
        <w:numPr>
          <w:ilvl w:val="0"/>
          <w:numId w:val="3"/>
        </w:numPr>
        <w:ind w:left="720" w:hanging="360"/>
      </w:pPr>
      <w:bookmarkStart w:colFirst="0" w:colLast="0" w:name="_eplgeb1j6bwb" w:id="13"/>
      <w:bookmarkEnd w:id="13"/>
      <w:r w:rsidDel="00000000" w:rsidR="00000000" w:rsidRPr="00000000">
        <w:rPr>
          <w:rtl w:val="0"/>
        </w:rPr>
        <w:t xml:space="preserve">Debate sobre la reasignación del Presupuesto destinado a AERRAAITI;</w:t>
      </w:r>
    </w:p>
    <w:p w:rsidR="00000000" w:rsidDel="00000000" w:rsidP="00000000" w:rsidRDefault="00000000" w:rsidRPr="00000000" w14:paraId="00000091">
      <w:pPr>
        <w:rPr/>
      </w:pPr>
      <w:r w:rsidDel="00000000" w:rsidR="00000000" w:rsidRPr="00000000">
        <w:rPr>
          <w:rtl w:val="0"/>
        </w:rPr>
        <w:t xml:space="preserve">Granada no se aprobó como sede en el último congreso de AERRAAITI , por lo que el presupuesto destinado a ello puede destinarse a otro sitio. </w:t>
      </w:r>
    </w:p>
    <w:p w:rsidR="00000000" w:rsidDel="00000000" w:rsidP="00000000" w:rsidRDefault="00000000" w:rsidRPr="00000000" w14:paraId="00000092">
      <w:pPr>
        <w:rPr/>
      </w:pPr>
      <w:r w:rsidDel="00000000" w:rsidR="00000000" w:rsidRPr="00000000">
        <w:rPr>
          <w:rtl w:val="0"/>
        </w:rPr>
        <w:t xml:space="preserve">Oliver puntualiza que se podría reservar este presupuesto en merch para las sectoriales, ya que es muy probable que Granada salga como sede. En caso de no estar seguros de esto, podemos imprimir merch que se vaya a usar seguro.</w:t>
      </w:r>
    </w:p>
    <w:p w:rsidR="00000000" w:rsidDel="00000000" w:rsidP="00000000" w:rsidRDefault="00000000" w:rsidRPr="00000000" w14:paraId="00000093">
      <w:pPr>
        <w:rPr/>
      </w:pPr>
      <w:r w:rsidDel="00000000" w:rsidR="00000000" w:rsidRPr="00000000">
        <w:rPr>
          <w:rtl w:val="0"/>
        </w:rPr>
        <w:t xml:space="preserve">En general, se opina que este presupuesto debería ir destinado a AERRAAITI, pero no se ejecutará hasta que esté confirmado que Granada será sede, lo que se sabrá en octubre o noviembre del próximo curso.</w:t>
      </w:r>
    </w:p>
    <w:p w:rsidR="00000000" w:rsidDel="00000000" w:rsidP="00000000" w:rsidRDefault="00000000" w:rsidRPr="00000000" w14:paraId="00000094">
      <w:pPr>
        <w:pStyle w:val="Heading1"/>
        <w:numPr>
          <w:ilvl w:val="0"/>
          <w:numId w:val="3"/>
        </w:numPr>
        <w:ind w:left="720" w:hanging="360"/>
      </w:pPr>
      <w:bookmarkStart w:colFirst="0" w:colLast="0" w:name="_eplgeb1j6bwb" w:id="13"/>
      <w:bookmarkEnd w:id="13"/>
      <w:r w:rsidDel="00000000" w:rsidR="00000000" w:rsidRPr="00000000">
        <w:rPr>
          <w:rtl w:val="0"/>
        </w:rPr>
        <w:t xml:space="preserve">Asuntos de trámite y urgencia;</w:t>
      </w:r>
    </w:p>
    <w:p w:rsidR="00000000" w:rsidDel="00000000" w:rsidP="00000000" w:rsidRDefault="00000000" w:rsidRPr="00000000" w14:paraId="00000095">
      <w:pPr>
        <w:rPr/>
      </w:pPr>
      <w:r w:rsidDel="00000000" w:rsidR="00000000" w:rsidRPr="00000000">
        <w:rPr>
          <w:rtl w:val="0"/>
        </w:rPr>
        <w:t xml:space="preserve">No hay asuntos de trámite y urgencia.</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pStyle w:val="Heading1"/>
        <w:numPr>
          <w:ilvl w:val="0"/>
          <w:numId w:val="3"/>
        </w:numPr>
        <w:ind w:left="720" w:hanging="360"/>
      </w:pPr>
      <w:bookmarkStart w:colFirst="0" w:colLast="0" w:name="_eplgeb1j6bwb" w:id="13"/>
      <w:bookmarkEnd w:id="13"/>
      <w:r w:rsidDel="00000000" w:rsidR="00000000" w:rsidRPr="00000000">
        <w:rPr>
          <w:rtl w:val="0"/>
        </w:rPr>
        <w:t xml:space="preserve">Ruegos y preguntas.</w:t>
      </w:r>
    </w:p>
    <w:p w:rsidR="00000000" w:rsidDel="00000000" w:rsidP="00000000" w:rsidRDefault="00000000" w:rsidRPr="00000000" w14:paraId="0000009A">
      <w:pPr>
        <w:rPr/>
      </w:pPr>
      <w:r w:rsidDel="00000000" w:rsidR="00000000" w:rsidRPr="00000000">
        <w:rPr>
          <w:rtl w:val="0"/>
        </w:rPr>
        <w:t xml:space="preserve">José María y Oliver ruegan que la DEFC tenga una mascota. Carmen dice que a ella se le prometió que iba a tener una mascota dinosaurio que iba a tener redes sociales y podría llevarse a las sectoriales. Se acuerda que debería tenerse una mascota.</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rFonts w:ascii="Roboto" w:cs="Roboto" w:eastAsia="Roboto" w:hAnsi="Roboto"/>
        </w:rPr>
      </w:pPr>
      <w:r w:rsidDel="00000000" w:rsidR="00000000" w:rsidRPr="00000000">
        <w:rPr>
          <w:rtl w:val="0"/>
        </w:rPr>
        <w:t xml:space="preserve">No habiendo más intervenciones ni más asuntos que tratar, se levanta la sesión a las  </w:t>
      </w:r>
      <w:r w:rsidDel="00000000" w:rsidR="00000000" w:rsidRPr="00000000">
        <w:rPr>
          <w:b w:val="1"/>
          <w:rtl w:val="0"/>
        </w:rPr>
        <w:t xml:space="preserve">15:33h</w:t>
      </w:r>
      <w:r w:rsidDel="00000000" w:rsidR="00000000" w:rsidRPr="00000000">
        <w:rPr>
          <w:rtl w:val="0"/>
        </w:rPr>
        <w:t xml:space="preserve"> del día señalado en la cabecera, de todo lo que yo, como Secretaria, doy fe.</w:t>
      </w:r>
      <w:r w:rsidDel="00000000" w:rsidR="00000000" w:rsidRPr="00000000">
        <w:rPr>
          <w:rtl w:val="0"/>
        </w:rPr>
      </w:r>
    </w:p>
    <w:tbl>
      <w:tblPr>
        <w:tblStyle w:val="Table1"/>
        <w:tblW w:w="9063.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31"/>
        <w:gridCol w:w="4532"/>
        <w:tblGridChange w:id="0">
          <w:tblGrid>
            <w:gridCol w:w="4531"/>
            <w:gridCol w:w="453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ind w:firstLine="0"/>
              <w:jc w:val="center"/>
              <w:rPr/>
            </w:pPr>
            <w:r w:rsidDel="00000000" w:rsidR="00000000" w:rsidRPr="00000000">
              <w:rPr>
                <w:b w:val="1"/>
                <w:rtl w:val="0"/>
              </w:rPr>
              <w:t xml:space="preserve">VºBº de la Delegada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ind w:firstLine="0"/>
              <w:jc w:val="center"/>
              <w:rPr/>
            </w:pPr>
            <w:r w:rsidDel="00000000" w:rsidR="00000000" w:rsidRPr="00000000">
              <w:rPr>
                <w:b w:val="1"/>
                <w:rtl w:val="0"/>
              </w:rPr>
              <w:t xml:space="preserve">Fe de la Secretaria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ind w:firstLine="0"/>
              <w:jc w:val="center"/>
              <w:rPr/>
            </w:pPr>
            <w:r w:rsidDel="00000000" w:rsidR="00000000" w:rsidRPr="00000000">
              <w:rPr>
                <w:rtl w:val="0"/>
              </w:rPr>
              <w:t xml:space="preserve">Nazaret Nevado Heredia</w:t>
            </w:r>
          </w:p>
        </w:tc>
        <w:tc>
          <w:tcPr>
            <w:shd w:fill="auto" w:val="clear"/>
            <w:tcMar>
              <w:top w:w="100.0" w:type="dxa"/>
              <w:left w:w="100.0" w:type="dxa"/>
              <w:bottom w:w="100.0" w:type="dxa"/>
              <w:right w:w="100.0" w:type="dxa"/>
            </w:tcMar>
          </w:tcPr>
          <w:p w:rsidR="00000000" w:rsidDel="00000000" w:rsidP="00000000" w:rsidRDefault="00000000" w:rsidRPr="00000000" w14:paraId="000000A1">
            <w:pPr>
              <w:ind w:firstLine="0"/>
              <w:jc w:val="center"/>
              <w:rPr/>
            </w:pPr>
            <w:r w:rsidDel="00000000" w:rsidR="00000000" w:rsidRPr="00000000">
              <w:rPr>
                <w:rtl w:val="0"/>
              </w:rPr>
              <w:t xml:space="preserve">Katherina Sánchez Andreck</w:t>
            </w:r>
          </w:p>
        </w:tc>
      </w:tr>
    </w:tbl>
    <w:p w:rsidR="00000000" w:rsidDel="00000000" w:rsidP="00000000" w:rsidRDefault="00000000" w:rsidRPr="00000000" w14:paraId="000000A2">
      <w:pPr>
        <w:ind w:firstLine="0"/>
        <w:rPr/>
      </w:pPr>
      <w:r w:rsidDel="00000000" w:rsidR="00000000" w:rsidRPr="00000000">
        <w:rPr>
          <w:rtl w:val="0"/>
        </w:rPr>
      </w:r>
    </w:p>
    <w:sectPr>
      <w:type w:val="continuous"/>
      <w:pgSz w:h="16834" w:w="11909" w:orient="portrait"/>
      <w:pgMar w:bottom="1261" w:top="1417" w:left="1417" w:right="1429" w:header="720.0000000000001" w:footer="340.1574803149606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spacing w:after="0" w:line="240" w:lineRule="auto"/>
      <w:rPr>
        <w:b w:val="1"/>
        <w:sz w:val="14"/>
        <w:szCs w:val="14"/>
      </w:rPr>
    </w:pPr>
    <w:r w:rsidDel="00000000" w:rsidR="00000000" w:rsidRPr="00000000">
      <w:rPr>
        <w:rtl w:val="0"/>
      </w:rPr>
    </w:r>
  </w:p>
  <w:tbl>
    <w:tblPr>
      <w:tblStyle w:val="Table3"/>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170"/>
      <w:tblGridChange w:id="0">
        <w:tblGrid>
          <w:gridCol w:w="4830"/>
          <w:gridCol w:w="4170"/>
        </w:tblGrid>
      </w:tblGridChange>
    </w:tblGrid>
    <w:tr>
      <w:trPr>
        <w:cantSplit w:val="0"/>
        <w:trHeight w:val="900" w:hRule="atLeast"/>
        <w:tblHeader w:val="0"/>
      </w:trPr>
      <w:tc>
        <w:tcPr>
          <w:tcBorders>
            <w:top w:color="3eb1c8" w:space="0" w:sz="18"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8">
          <w:pPr>
            <w:pageBreakBefore w:val="0"/>
            <w:widowControl w:val="0"/>
            <w:spacing w:after="0" w:line="240" w:lineRule="auto"/>
            <w:ind w:firstLine="0"/>
            <w:rPr>
              <w:b w:val="1"/>
              <w:sz w:val="20"/>
              <w:szCs w:val="20"/>
            </w:rPr>
          </w:pPr>
          <w:r w:rsidDel="00000000" w:rsidR="00000000" w:rsidRPr="00000000">
            <w:rPr>
              <w:b w:val="1"/>
              <w:sz w:val="20"/>
              <w:szCs w:val="20"/>
              <w:rtl w:val="0"/>
            </w:rPr>
            <w:t xml:space="preserve">Delegación de Estudiantes</w:t>
          </w:r>
        </w:p>
        <w:p w:rsidR="00000000" w:rsidDel="00000000" w:rsidP="00000000" w:rsidRDefault="00000000" w:rsidRPr="00000000" w14:paraId="000000A9">
          <w:pPr>
            <w:pageBreakBefore w:val="0"/>
            <w:spacing w:after="0" w:line="240" w:lineRule="auto"/>
            <w:ind w:firstLine="0"/>
            <w:rPr>
              <w:sz w:val="20"/>
              <w:szCs w:val="20"/>
            </w:rPr>
          </w:pPr>
          <w:r w:rsidDel="00000000" w:rsidR="00000000" w:rsidRPr="00000000">
            <w:rPr>
              <w:sz w:val="20"/>
              <w:szCs w:val="20"/>
              <w:rtl w:val="0"/>
            </w:rPr>
            <w:t xml:space="preserve">Facultad de Ciencias</w:t>
          </w:r>
        </w:p>
      </w:tc>
      <w:tc>
        <w:tcPr>
          <w:tcBorders>
            <w:top w:color="3eb1c8" w:space="0" w:sz="18"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AA">
          <w:pPr>
            <w:pageBreakBefore w:val="0"/>
            <w:spacing w:after="0" w:line="240" w:lineRule="auto"/>
            <w:jc w:val="right"/>
            <w:rPr>
              <w:sz w:val="20"/>
              <w:szCs w:val="20"/>
            </w:rPr>
          </w:pPr>
          <w:r w:rsidDel="00000000" w:rsidR="00000000" w:rsidRPr="00000000">
            <w:rPr>
              <w:sz w:val="20"/>
              <w:szCs w:val="20"/>
              <w:rtl w:val="0"/>
            </w:rPr>
            <w:t xml:space="preserve">Av. Fuentenueva, s/n, 18071, Granada</w:t>
          </w:r>
        </w:p>
        <w:p w:rsidR="00000000" w:rsidDel="00000000" w:rsidP="00000000" w:rsidRDefault="00000000" w:rsidRPr="00000000" w14:paraId="000000AB">
          <w:pPr>
            <w:pageBreakBefore w:val="0"/>
            <w:spacing w:after="0" w:line="240" w:lineRule="auto"/>
            <w:jc w:val="right"/>
            <w:rPr>
              <w:sz w:val="20"/>
              <w:szCs w:val="20"/>
            </w:rPr>
          </w:pPr>
          <w:r w:rsidDel="00000000" w:rsidR="00000000" w:rsidRPr="00000000">
            <w:rPr>
              <w:sz w:val="20"/>
              <w:szCs w:val="20"/>
              <w:rtl w:val="0"/>
            </w:rPr>
            <w:t xml:space="preserve">DEFC - </w:t>
          </w:r>
          <w:hyperlink r:id="rId1">
            <w:r w:rsidDel="00000000" w:rsidR="00000000" w:rsidRPr="00000000">
              <w:rPr>
                <w:sz w:val="20"/>
                <w:szCs w:val="20"/>
                <w:rtl w:val="0"/>
              </w:rPr>
              <w:t xml:space="preserve">defc@ugr.es</w:t>
            </w:r>
          </w:hyperlink>
          <w:r w:rsidDel="00000000" w:rsidR="00000000" w:rsidRPr="00000000">
            <w:rPr>
              <w:sz w:val="20"/>
              <w:szCs w:val="20"/>
              <w:rtl w:val="0"/>
            </w:rPr>
            <w:t xml:space="preserve"> - </w:t>
          </w:r>
          <w:hyperlink r:id="rId2">
            <w:r w:rsidDel="00000000" w:rsidR="00000000" w:rsidRPr="00000000">
              <w:rPr>
                <w:sz w:val="20"/>
                <w:szCs w:val="20"/>
                <w:rtl w:val="0"/>
              </w:rPr>
              <w:t xml:space="preserve">defc.ugr.es</w:t>
            </w:r>
          </w:hyperlink>
          <w:r w:rsidDel="00000000" w:rsidR="00000000" w:rsidRPr="00000000">
            <w:rPr>
              <w:rtl w:val="0"/>
            </w:rPr>
          </w:r>
        </w:p>
      </w:tc>
    </w:tr>
  </w:tbl>
  <w:p w:rsidR="00000000" w:rsidDel="00000000" w:rsidP="00000000" w:rsidRDefault="00000000" w:rsidRPr="00000000" w14:paraId="000000AC">
    <w:pPr>
      <w:pageBreakBefore w:val="0"/>
      <w:spacing w:after="0" w:line="240" w:lineRule="auto"/>
      <w:ind w:firstLine="0"/>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ageBreakBefore w:val="0"/>
      <w:spacing w:after="0" w:line="240" w:lineRule="auto"/>
      <w:jc w:val="left"/>
      <w:rPr>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3013200</wp:posOffset>
          </wp:positionH>
          <wp:positionV relativeFrom="paragraph">
            <wp:posOffset>6</wp:posOffset>
          </wp:positionV>
          <wp:extent cx="2721600" cy="4961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21600" cy="4961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19055</wp:posOffset>
          </wp:positionH>
          <wp:positionV relativeFrom="paragraph">
            <wp:posOffset>6</wp:posOffset>
          </wp:positionV>
          <wp:extent cx="1927125" cy="5400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27125" cy="540000"/>
                  </a:xfrm>
                  <a:prstGeom prst="rect"/>
                  <a:ln/>
                </pic:spPr>
              </pic:pic>
            </a:graphicData>
          </a:graphic>
        </wp:anchor>
      </w:drawing>
    </w:r>
  </w:p>
  <w:tbl>
    <w:tblPr>
      <w:tblStyle w:val="Table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4485"/>
      <w:tblGridChange w:id="0">
        <w:tblGrid>
          <w:gridCol w:w="4545"/>
          <w:gridCol w:w="44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pacing w:after="0" w:line="240" w:lineRule="auto"/>
            <w:ind w:firstLine="0"/>
            <w:jc w:val="left"/>
            <w:rPr>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pacing w:after="0" w:line="240" w:lineRule="auto"/>
            <w:ind w:firstLine="0"/>
            <w:jc w:val="center"/>
            <w:rPr>
              <w:sz w:val="12"/>
              <w:szCs w:val="12"/>
            </w:rPr>
          </w:pPr>
          <w:r w:rsidDel="00000000" w:rsidR="00000000" w:rsidRPr="00000000">
            <w:rPr>
              <w:rtl w:val="0"/>
            </w:rPr>
          </w:r>
        </w:p>
      </w:tc>
    </w:tr>
  </w:tbl>
  <w:p w:rsidR="00000000" w:rsidDel="00000000" w:rsidP="00000000" w:rsidRDefault="00000000" w:rsidRPr="00000000" w14:paraId="000000A6">
    <w:pPr>
      <w:pageBreakBefore w:val="0"/>
      <w:spacing w:after="0" w:line="24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es"/>
      </w:rPr>
    </w:rPrDefault>
    <w:pPrDefault>
      <w:pPr>
        <w:spacing w:after="120" w:line="276" w:lineRule="auto"/>
        <w:ind w:firstLine="31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ind w:firstLine="0"/>
      <w:jc w:val="left"/>
    </w:pPr>
    <w:rPr>
      <w:rFonts w:ascii="Open Sans" w:cs="Open Sans" w:eastAsia="Open Sans" w:hAnsi="Open Sans"/>
      <w:b w:val="1"/>
      <w:sz w:val="32"/>
      <w:szCs w:val="32"/>
    </w:rPr>
  </w:style>
  <w:style w:type="paragraph" w:styleId="Heading2">
    <w:name w:val="heading 2"/>
    <w:basedOn w:val="Normal"/>
    <w:next w:val="Normal"/>
    <w:pPr>
      <w:keepNext w:val="1"/>
      <w:keepLines w:val="1"/>
      <w:spacing w:before="400" w:lineRule="auto"/>
      <w:ind w:firstLine="0"/>
      <w:jc w:val="left"/>
    </w:pPr>
    <w:rPr>
      <w:rFonts w:ascii="Open Sans" w:cs="Open Sans" w:eastAsia="Open Sans" w:hAnsi="Open Sans"/>
      <w:b w:val="1"/>
      <w:sz w:val="28"/>
      <w:szCs w:val="28"/>
    </w:rPr>
  </w:style>
  <w:style w:type="paragraph" w:styleId="Heading3">
    <w:name w:val="heading 3"/>
    <w:basedOn w:val="Normal"/>
    <w:next w:val="Normal"/>
    <w:pPr>
      <w:keepNext w:val="1"/>
      <w:keepLines w:val="1"/>
      <w:spacing w:before="400" w:lineRule="auto"/>
      <w:ind w:firstLine="0"/>
      <w:jc w:val="left"/>
    </w:pPr>
    <w:rPr>
      <w:rFonts w:ascii="Open Sans" w:cs="Open Sans" w:eastAsia="Open Sans" w:hAnsi="Open Sans"/>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60" w:lineRule="auto"/>
      <w:ind w:right="-40" w:firstLine="0"/>
      <w:jc w:val="center"/>
    </w:pPr>
    <w:rPr>
      <w:rFonts w:ascii="Open Sans" w:cs="Open Sans" w:eastAsia="Open Sans" w:hAnsi="Open Sans"/>
      <w:b w:val="1"/>
      <w:sz w:val="36"/>
      <w:szCs w:val="36"/>
    </w:rPr>
  </w:style>
  <w:style w:type="paragraph" w:styleId="Subtitle">
    <w:name w:val="Subtitle"/>
    <w:basedOn w:val="Normal"/>
    <w:next w:val="Normal"/>
    <w:pPr>
      <w:keepNext w:val="1"/>
      <w:keepLines w:val="1"/>
      <w:spacing w:after="60" w:lineRule="auto"/>
      <w:ind w:right="-40" w:firstLine="0"/>
      <w:jc w:val="center"/>
    </w:pPr>
    <w:rPr>
      <w:rFonts w:ascii="Open Sans" w:cs="Open Sans" w:eastAsia="Open Sans" w:hAnsi="Open Sans"/>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defc@ugr.es" TargetMode="External"/><Relationship Id="rId2" Type="http://schemas.openxmlformats.org/officeDocument/2006/relationships/hyperlink" Target="https://defc.ug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